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B3" w:rsidRDefault="00AB6AB3" w:rsidP="002B6172">
      <w:pPr>
        <w:spacing w:line="560" w:lineRule="exact"/>
        <w:jc w:val="center"/>
        <w:rPr>
          <w:rFonts w:ascii="黑体" w:eastAsia="黑体" w:hAnsi="宋体"/>
          <w:b/>
          <w:sz w:val="44"/>
          <w:szCs w:val="44"/>
        </w:rPr>
      </w:pPr>
      <w:r w:rsidRPr="002B6172">
        <w:rPr>
          <w:rFonts w:ascii="黑体" w:eastAsia="黑体" w:hAnsi="宋体" w:hint="eastAsia"/>
          <w:b/>
          <w:sz w:val="44"/>
          <w:szCs w:val="44"/>
        </w:rPr>
        <w:t>暨南大学附属第一医院</w:t>
      </w:r>
      <w:r w:rsidRPr="002B6172">
        <w:rPr>
          <w:rFonts w:ascii="黑体" w:eastAsia="黑体" w:hAnsi="宋体"/>
          <w:b/>
          <w:sz w:val="44"/>
          <w:szCs w:val="44"/>
        </w:rPr>
        <w:t>2017</w:t>
      </w:r>
      <w:r w:rsidRPr="002B6172">
        <w:rPr>
          <w:rFonts w:ascii="黑体" w:eastAsia="黑体" w:hAnsi="宋体" w:hint="eastAsia"/>
          <w:b/>
          <w:sz w:val="44"/>
          <w:szCs w:val="44"/>
        </w:rPr>
        <w:t>年招聘启事</w:t>
      </w:r>
    </w:p>
    <w:p w:rsidR="00AB6AB3" w:rsidRPr="002B6172" w:rsidRDefault="00AB6AB3" w:rsidP="002B6172">
      <w:pPr>
        <w:spacing w:line="560" w:lineRule="exact"/>
        <w:jc w:val="center"/>
        <w:rPr>
          <w:rFonts w:ascii="黑体" w:eastAsia="黑体" w:hAnsi="宋体"/>
          <w:b/>
          <w:sz w:val="44"/>
          <w:szCs w:val="44"/>
        </w:rPr>
      </w:pPr>
    </w:p>
    <w:p w:rsidR="00AB6AB3" w:rsidRPr="002B6172" w:rsidRDefault="00AB6AB3" w:rsidP="003E41C3">
      <w:pPr>
        <w:spacing w:line="500" w:lineRule="exact"/>
        <w:ind w:firstLineChars="200" w:firstLine="31680"/>
        <w:rPr>
          <w:rFonts w:ascii="仿宋_GB2312" w:eastAsia="仿宋_GB2312" w:hAnsi="宋体"/>
          <w:b/>
          <w:sz w:val="28"/>
          <w:szCs w:val="28"/>
        </w:rPr>
      </w:pPr>
      <w:r>
        <w:rPr>
          <w:rFonts w:ascii="仿宋_GB2312" w:eastAsia="仿宋_GB2312" w:hAnsi="宋体" w:cs="仿宋_GB2312" w:hint="eastAsia"/>
          <w:b/>
          <w:kern w:val="0"/>
          <w:sz w:val="28"/>
          <w:szCs w:val="28"/>
          <w:shd w:val="clear" w:color="auto" w:fill="FFFFFF"/>
        </w:rPr>
        <w:t>一、</w:t>
      </w:r>
      <w:r w:rsidRPr="002B6172">
        <w:rPr>
          <w:rFonts w:ascii="仿宋_GB2312" w:eastAsia="仿宋_GB2312" w:hAnsi="宋体" w:hint="eastAsia"/>
          <w:b/>
          <w:sz w:val="28"/>
          <w:szCs w:val="28"/>
        </w:rPr>
        <w:t>医院概况</w:t>
      </w:r>
    </w:p>
    <w:p w:rsidR="00AB6AB3" w:rsidRPr="002B6172" w:rsidRDefault="00AB6AB3" w:rsidP="003E41C3">
      <w:pPr>
        <w:spacing w:line="500" w:lineRule="exact"/>
        <w:ind w:firstLineChars="200" w:firstLine="31680"/>
        <w:rPr>
          <w:rFonts w:ascii="仿宋_GB2312" w:eastAsia="仿宋_GB2312" w:hAnsi="宋体"/>
          <w:b/>
          <w:sz w:val="28"/>
          <w:szCs w:val="28"/>
        </w:rPr>
      </w:pPr>
      <w:r w:rsidRPr="002B6172">
        <w:rPr>
          <w:rFonts w:ascii="仿宋_GB2312" w:eastAsia="仿宋_GB2312" w:hAnsi="宋体" w:hint="eastAsia"/>
          <w:b/>
          <w:sz w:val="28"/>
          <w:szCs w:val="28"/>
        </w:rPr>
        <w:t>暨南大学附属第一医院（又名广州华侨医院、暨南大学第一临床医学院），位于广州市天河区，紧邻暨南大学校园</w:t>
      </w:r>
      <w:r w:rsidRPr="002B6172">
        <w:rPr>
          <w:rFonts w:ascii="仿宋_GB2312" w:eastAsia="仿宋_GB2312" w:hAnsi="宋体"/>
          <w:b/>
          <w:sz w:val="28"/>
          <w:szCs w:val="28"/>
        </w:rPr>
        <w:t>,</w:t>
      </w:r>
      <w:r w:rsidRPr="002B6172">
        <w:rPr>
          <w:rFonts w:ascii="仿宋_GB2312" w:eastAsia="仿宋_GB2312" w:hAnsi="宋体" w:hint="eastAsia"/>
          <w:b/>
          <w:sz w:val="28"/>
          <w:szCs w:val="28"/>
        </w:rPr>
        <w:t>是一所集医疗、教学、科研、预防、保健和康复于一体的三级甲等综合性医院。</w:t>
      </w:r>
    </w:p>
    <w:p w:rsidR="00AB6AB3" w:rsidRPr="002B6172" w:rsidRDefault="00AB6AB3" w:rsidP="003E41C3">
      <w:pPr>
        <w:spacing w:line="500" w:lineRule="exact"/>
        <w:ind w:firstLineChars="200" w:firstLine="31680"/>
        <w:rPr>
          <w:rFonts w:ascii="仿宋_GB2312" w:eastAsia="仿宋_GB2312" w:hAnsi="宋体"/>
          <w:b/>
          <w:sz w:val="28"/>
          <w:szCs w:val="28"/>
        </w:rPr>
      </w:pPr>
      <w:r w:rsidRPr="002B6172">
        <w:rPr>
          <w:rFonts w:ascii="仿宋_GB2312" w:eastAsia="仿宋_GB2312" w:hAnsi="宋体" w:hint="eastAsia"/>
          <w:b/>
          <w:sz w:val="28"/>
          <w:szCs w:val="28"/>
        </w:rPr>
        <w:t>学科建设积淀雄厚。拥有临床医学一级学科博士点，临床医学和护理学</w:t>
      </w:r>
      <w:r w:rsidRPr="002B6172">
        <w:rPr>
          <w:rFonts w:ascii="仿宋_GB2312" w:eastAsia="仿宋_GB2312" w:hAnsi="宋体"/>
          <w:b/>
          <w:sz w:val="28"/>
          <w:szCs w:val="28"/>
        </w:rPr>
        <w:t>2</w:t>
      </w:r>
      <w:r w:rsidRPr="002B6172">
        <w:rPr>
          <w:rFonts w:ascii="仿宋_GB2312" w:eastAsia="仿宋_GB2312" w:hAnsi="宋体" w:hint="eastAsia"/>
          <w:b/>
          <w:sz w:val="28"/>
          <w:szCs w:val="28"/>
        </w:rPr>
        <w:t>个一级学科硕士点，具有临床医学博士专业学位授权和博士后科研流动站。现有</w:t>
      </w:r>
      <w:r w:rsidRPr="002B6172">
        <w:rPr>
          <w:rFonts w:ascii="仿宋_GB2312" w:eastAsia="仿宋_GB2312" w:hAnsi="宋体"/>
          <w:b/>
          <w:sz w:val="28"/>
          <w:szCs w:val="28"/>
        </w:rPr>
        <w:t>15</w:t>
      </w:r>
      <w:r w:rsidRPr="002B6172">
        <w:rPr>
          <w:rFonts w:ascii="仿宋_GB2312" w:eastAsia="仿宋_GB2312" w:hAnsi="宋体" w:hint="eastAsia"/>
          <w:b/>
          <w:sz w:val="28"/>
          <w:szCs w:val="28"/>
        </w:rPr>
        <w:t>个省部级重点学科和临床重点专科。目前开放床位</w:t>
      </w:r>
      <w:r w:rsidRPr="002B6172">
        <w:rPr>
          <w:rFonts w:ascii="仿宋_GB2312" w:eastAsia="仿宋_GB2312" w:hAnsi="宋体"/>
          <w:b/>
          <w:sz w:val="28"/>
          <w:szCs w:val="28"/>
        </w:rPr>
        <w:t>2000</w:t>
      </w:r>
      <w:r w:rsidRPr="002B6172">
        <w:rPr>
          <w:rFonts w:ascii="仿宋_GB2312" w:eastAsia="仿宋_GB2312" w:hAnsi="宋体" w:hint="eastAsia"/>
          <w:b/>
          <w:sz w:val="28"/>
          <w:szCs w:val="28"/>
        </w:rPr>
        <w:t>张，设有</w:t>
      </w:r>
      <w:r w:rsidRPr="002B6172">
        <w:rPr>
          <w:rFonts w:ascii="仿宋_GB2312" w:eastAsia="仿宋_GB2312" w:hAnsi="宋体"/>
          <w:b/>
          <w:sz w:val="28"/>
          <w:szCs w:val="28"/>
        </w:rPr>
        <w:t>40</w:t>
      </w:r>
      <w:r w:rsidRPr="002B6172">
        <w:rPr>
          <w:rFonts w:ascii="仿宋_GB2312" w:eastAsia="仿宋_GB2312" w:hAnsi="宋体" w:hint="eastAsia"/>
          <w:b/>
          <w:sz w:val="28"/>
          <w:szCs w:val="28"/>
        </w:rPr>
        <w:t>余个临床专科。</w:t>
      </w:r>
    </w:p>
    <w:p w:rsidR="00AB6AB3" w:rsidRPr="002B6172" w:rsidRDefault="00AB6AB3" w:rsidP="003E41C3">
      <w:pPr>
        <w:spacing w:line="500" w:lineRule="exact"/>
        <w:ind w:firstLineChars="200" w:firstLine="31680"/>
        <w:rPr>
          <w:rFonts w:ascii="仿宋_GB2312" w:eastAsia="仿宋_GB2312" w:hAnsi="宋体"/>
          <w:b/>
          <w:color w:val="000000"/>
          <w:sz w:val="28"/>
          <w:szCs w:val="28"/>
        </w:rPr>
      </w:pPr>
      <w:r w:rsidRPr="002B6172">
        <w:rPr>
          <w:rFonts w:ascii="仿宋_GB2312" w:eastAsia="仿宋_GB2312" w:hAnsi="宋体" w:hint="eastAsia"/>
          <w:b/>
          <w:sz w:val="28"/>
          <w:szCs w:val="28"/>
        </w:rPr>
        <w:t>高端科研教学平台。一、中心实验室平台，</w:t>
      </w:r>
      <w:r w:rsidRPr="002B6172">
        <w:rPr>
          <w:rFonts w:ascii="仿宋_GB2312" w:eastAsia="仿宋_GB2312" w:hAnsi="宋体" w:hint="eastAsia"/>
          <w:b/>
          <w:color w:val="000000"/>
          <w:sz w:val="28"/>
          <w:szCs w:val="28"/>
        </w:rPr>
        <w:t>占地面积为</w:t>
      </w:r>
      <w:r w:rsidRPr="002B6172">
        <w:rPr>
          <w:rFonts w:ascii="仿宋_GB2312" w:eastAsia="仿宋_GB2312" w:hAnsi="宋体"/>
          <w:b/>
          <w:color w:val="000000"/>
          <w:sz w:val="28"/>
          <w:szCs w:val="28"/>
        </w:rPr>
        <w:t>2500</w:t>
      </w:r>
      <w:r w:rsidRPr="002B6172">
        <w:rPr>
          <w:rFonts w:ascii="仿宋_GB2312" w:eastAsia="仿宋_GB2312" w:hAnsi="宋体" w:hint="eastAsia"/>
          <w:b/>
          <w:color w:val="000000"/>
          <w:sz w:val="28"/>
          <w:szCs w:val="28"/>
        </w:rPr>
        <w:t>平方米。由分子生物学、细胞生物学、免疫学、微生物学、病理学、基因测序实验室、中美干细胞实验室、分子诊断实验室、生物治疗临床实验室、肿瘤组织标本库等构成。</w:t>
      </w:r>
      <w:r w:rsidRPr="002B6172">
        <w:rPr>
          <w:rFonts w:ascii="仿宋_GB2312" w:eastAsia="仿宋_GB2312" w:hAnsi="宋体" w:hint="eastAsia"/>
          <w:b/>
          <w:sz w:val="28"/>
          <w:szCs w:val="28"/>
        </w:rPr>
        <w:t>二、集临床及科研与一体的分子影像平台，包括最先进的</w:t>
      </w:r>
      <w:r w:rsidRPr="002B6172">
        <w:rPr>
          <w:rFonts w:ascii="仿宋_GB2312" w:eastAsia="仿宋_GB2312" w:hAnsi="宋体"/>
          <w:b/>
          <w:sz w:val="28"/>
          <w:szCs w:val="28"/>
        </w:rPr>
        <w:t>PET/CT-3.0T MR</w:t>
      </w:r>
      <w:r w:rsidRPr="002B6172">
        <w:rPr>
          <w:rFonts w:ascii="仿宋_GB2312" w:eastAsia="仿宋_GB2312" w:hAnsi="宋体" w:hint="eastAsia"/>
          <w:b/>
          <w:sz w:val="28"/>
          <w:szCs w:val="28"/>
        </w:rPr>
        <w:t>多模式诊断系统、</w:t>
      </w:r>
      <w:r w:rsidRPr="002B6172">
        <w:rPr>
          <w:rFonts w:ascii="仿宋_GB2312" w:eastAsia="仿宋_GB2312" w:hAnsi="宋体"/>
          <w:b/>
          <w:sz w:val="28"/>
          <w:szCs w:val="28"/>
        </w:rPr>
        <w:t xml:space="preserve">GE Discovery MR750 3.0T </w:t>
      </w:r>
      <w:r w:rsidRPr="002B6172">
        <w:rPr>
          <w:rFonts w:ascii="仿宋_GB2312" w:eastAsia="仿宋_GB2312" w:hAnsi="宋体" w:hint="eastAsia"/>
          <w:b/>
          <w:sz w:val="28"/>
          <w:szCs w:val="28"/>
        </w:rPr>
        <w:t>、</w:t>
      </w:r>
      <w:r w:rsidRPr="002B6172">
        <w:rPr>
          <w:rFonts w:ascii="仿宋_GB2312" w:eastAsia="仿宋_GB2312" w:hAnsi="宋体"/>
          <w:b/>
          <w:sz w:val="28"/>
          <w:szCs w:val="28"/>
        </w:rPr>
        <w:t>320</w:t>
      </w:r>
      <w:r w:rsidRPr="002B6172">
        <w:rPr>
          <w:rFonts w:ascii="仿宋_GB2312" w:eastAsia="仿宋_GB2312" w:hAnsi="宋体" w:hint="eastAsia"/>
          <w:b/>
          <w:sz w:val="28"/>
          <w:szCs w:val="28"/>
        </w:rPr>
        <w:t>排</w:t>
      </w:r>
      <w:r w:rsidRPr="002B6172">
        <w:rPr>
          <w:rFonts w:ascii="仿宋_GB2312" w:eastAsia="仿宋_GB2312" w:hAnsi="宋体"/>
          <w:b/>
          <w:sz w:val="28"/>
          <w:szCs w:val="28"/>
        </w:rPr>
        <w:t>640</w:t>
      </w:r>
      <w:r w:rsidRPr="002B6172">
        <w:rPr>
          <w:rFonts w:ascii="仿宋_GB2312" w:eastAsia="仿宋_GB2312" w:hAnsi="宋体" w:hint="eastAsia"/>
          <w:b/>
          <w:sz w:val="28"/>
          <w:szCs w:val="28"/>
        </w:rPr>
        <w:t>层动态容积</w:t>
      </w:r>
      <w:r w:rsidRPr="002B6172">
        <w:rPr>
          <w:rFonts w:ascii="仿宋_GB2312" w:eastAsia="仿宋_GB2312" w:hAnsi="宋体"/>
          <w:b/>
          <w:sz w:val="28"/>
          <w:szCs w:val="28"/>
        </w:rPr>
        <w:t>CT</w:t>
      </w:r>
      <w:r w:rsidRPr="002B6172">
        <w:rPr>
          <w:rFonts w:ascii="仿宋_GB2312" w:eastAsia="仿宋_GB2312" w:hAnsi="宋体" w:hint="eastAsia"/>
          <w:b/>
          <w:sz w:val="28"/>
          <w:szCs w:val="28"/>
        </w:rPr>
        <w:t>、</w:t>
      </w:r>
      <w:r w:rsidRPr="002B6172">
        <w:rPr>
          <w:rFonts w:ascii="仿宋_GB2312" w:eastAsia="仿宋_GB2312" w:hAnsi="宋体"/>
          <w:b/>
          <w:sz w:val="28"/>
          <w:szCs w:val="28"/>
        </w:rPr>
        <w:t>SPET-CT</w:t>
      </w:r>
      <w:r w:rsidRPr="002B6172">
        <w:rPr>
          <w:rFonts w:ascii="仿宋_GB2312" w:eastAsia="仿宋_GB2312" w:hAnsi="宋体" w:hint="eastAsia"/>
          <w:b/>
          <w:sz w:val="28"/>
          <w:szCs w:val="28"/>
        </w:rPr>
        <w:t>、骨密度成像等。三、集分子病理、全基因测序、免疫学评估为一体的高级检测平台。四、占地面积</w:t>
      </w:r>
      <w:r w:rsidRPr="002B6172">
        <w:rPr>
          <w:rFonts w:ascii="仿宋_GB2312" w:eastAsia="仿宋_GB2312" w:hAnsi="宋体"/>
          <w:b/>
          <w:sz w:val="28"/>
          <w:szCs w:val="28"/>
        </w:rPr>
        <w:t>2000</w:t>
      </w:r>
      <w:r w:rsidRPr="002B6172">
        <w:rPr>
          <w:rFonts w:ascii="仿宋_GB2312" w:eastAsia="仿宋_GB2312" w:hAnsi="宋体" w:hint="eastAsia"/>
          <w:b/>
          <w:sz w:val="28"/>
          <w:szCs w:val="28"/>
        </w:rPr>
        <w:t>余平方米的临床技能培训中心。五、占地面积</w:t>
      </w:r>
      <w:r w:rsidRPr="002B6172">
        <w:rPr>
          <w:rFonts w:ascii="仿宋_GB2312" w:eastAsia="仿宋_GB2312" w:hAnsi="宋体"/>
          <w:b/>
          <w:sz w:val="28"/>
          <w:szCs w:val="28"/>
        </w:rPr>
        <w:t>4000</w:t>
      </w:r>
      <w:r w:rsidRPr="002B6172">
        <w:rPr>
          <w:rFonts w:ascii="仿宋_GB2312" w:eastAsia="仿宋_GB2312" w:hAnsi="宋体" w:hint="eastAsia"/>
          <w:b/>
          <w:sz w:val="28"/>
          <w:szCs w:val="28"/>
        </w:rPr>
        <w:t>余平方米的手术中心，其中包括具有世界先进水平的全数字影像传输手术室和杂交复合手术室。</w:t>
      </w:r>
    </w:p>
    <w:p w:rsidR="00AB6AB3" w:rsidRPr="002B6172" w:rsidRDefault="00AB6AB3" w:rsidP="003E41C3">
      <w:pPr>
        <w:spacing w:line="500" w:lineRule="exact"/>
        <w:ind w:firstLineChars="200" w:firstLine="31680"/>
        <w:rPr>
          <w:rFonts w:ascii="仿宋_GB2312" w:eastAsia="仿宋_GB2312" w:hAnsi="宋体"/>
          <w:b/>
          <w:color w:val="000000"/>
          <w:sz w:val="28"/>
          <w:szCs w:val="28"/>
        </w:rPr>
      </w:pPr>
      <w:r w:rsidRPr="002B6172">
        <w:rPr>
          <w:rFonts w:ascii="仿宋_GB2312" w:eastAsia="仿宋_GB2312" w:hAnsi="宋体" w:hint="eastAsia"/>
          <w:b/>
          <w:color w:val="000000"/>
          <w:sz w:val="28"/>
          <w:szCs w:val="28"/>
        </w:rPr>
        <w:t>我院拥有一批在国内具有影响的医学专家和骨干。现有博硕士生导师</w:t>
      </w:r>
      <w:r w:rsidRPr="002B6172">
        <w:rPr>
          <w:rFonts w:ascii="仿宋_GB2312" w:eastAsia="仿宋_GB2312" w:hAnsi="宋体"/>
          <w:b/>
          <w:color w:val="000000"/>
          <w:sz w:val="28"/>
          <w:szCs w:val="28"/>
        </w:rPr>
        <w:t>200</w:t>
      </w:r>
      <w:r w:rsidRPr="002B6172">
        <w:rPr>
          <w:rFonts w:ascii="仿宋_GB2312" w:eastAsia="仿宋_GB2312" w:hAnsi="宋体" w:hint="eastAsia"/>
          <w:b/>
          <w:color w:val="000000"/>
          <w:sz w:val="28"/>
          <w:szCs w:val="28"/>
        </w:rPr>
        <w:t>余名，在职留学归国人员</w:t>
      </w:r>
      <w:r w:rsidRPr="002B6172">
        <w:rPr>
          <w:rFonts w:ascii="仿宋_GB2312" w:eastAsia="仿宋_GB2312" w:hAnsi="宋体"/>
          <w:b/>
          <w:color w:val="000000"/>
          <w:sz w:val="28"/>
          <w:szCs w:val="28"/>
        </w:rPr>
        <w:t>160</w:t>
      </w:r>
      <w:r w:rsidRPr="002B6172">
        <w:rPr>
          <w:rFonts w:ascii="仿宋_GB2312" w:eastAsia="仿宋_GB2312" w:hAnsi="宋体" w:hint="eastAsia"/>
          <w:b/>
          <w:color w:val="000000"/>
          <w:sz w:val="28"/>
          <w:szCs w:val="28"/>
        </w:rPr>
        <w:t>余人。</w:t>
      </w:r>
    </w:p>
    <w:p w:rsidR="00AB6AB3" w:rsidRPr="002B6172" w:rsidRDefault="00AB6AB3" w:rsidP="003E41C3">
      <w:pPr>
        <w:spacing w:line="500" w:lineRule="exact"/>
        <w:ind w:firstLineChars="200" w:firstLine="31680"/>
        <w:rPr>
          <w:rFonts w:ascii="仿宋_GB2312" w:eastAsia="仿宋_GB2312" w:hAnsi="宋体"/>
          <w:b/>
          <w:sz w:val="28"/>
          <w:szCs w:val="28"/>
        </w:rPr>
      </w:pPr>
      <w:r w:rsidRPr="002B6172">
        <w:rPr>
          <w:rFonts w:ascii="仿宋_GB2312" w:eastAsia="仿宋_GB2312" w:hAnsi="宋体" w:hint="eastAsia"/>
          <w:b/>
          <w:sz w:val="28"/>
          <w:szCs w:val="28"/>
        </w:rPr>
        <w:t>近年，我院专科建设不断深化，学科专科化和学科融合架构基本形成。为了贯彻暨南大学高水平大学建设规划</w:t>
      </w:r>
      <w:r>
        <w:rPr>
          <w:rFonts w:ascii="仿宋_GB2312" w:eastAsia="仿宋_GB2312" w:hAnsi="宋体" w:hint="eastAsia"/>
          <w:b/>
          <w:sz w:val="28"/>
          <w:szCs w:val="28"/>
        </w:rPr>
        <w:t>和</w:t>
      </w:r>
      <w:r w:rsidRPr="005A6094">
        <w:rPr>
          <w:rFonts w:ascii="仿宋_GB2312" w:eastAsia="仿宋_GB2312" w:hAnsi="宋体" w:hint="eastAsia"/>
          <w:b/>
          <w:sz w:val="28"/>
          <w:szCs w:val="28"/>
        </w:rPr>
        <w:t>广东省医疗高地建设项目</w:t>
      </w:r>
      <w:r w:rsidRPr="002B6172">
        <w:rPr>
          <w:rFonts w:ascii="仿宋_GB2312" w:eastAsia="仿宋_GB2312" w:hAnsi="宋体" w:hint="eastAsia"/>
          <w:b/>
          <w:sz w:val="28"/>
          <w:szCs w:val="28"/>
        </w:rPr>
        <w:t>，充分发挥资源优势、凸显人才优势，提升医院综合实力，现诚邀</w:t>
      </w:r>
      <w:r>
        <w:rPr>
          <w:rFonts w:ascii="仿宋_GB2312" w:eastAsia="仿宋_GB2312" w:hAnsi="宋体" w:hint="eastAsia"/>
          <w:b/>
          <w:sz w:val="28"/>
          <w:szCs w:val="28"/>
        </w:rPr>
        <w:t>各学科大批优秀医学人才</w:t>
      </w:r>
      <w:r w:rsidRPr="002B6172">
        <w:rPr>
          <w:rFonts w:ascii="仿宋_GB2312" w:eastAsia="仿宋_GB2312" w:hAnsi="宋体" w:hint="eastAsia"/>
          <w:b/>
          <w:sz w:val="28"/>
          <w:szCs w:val="28"/>
        </w:rPr>
        <w:t>加盟华医，共谋发展。</w:t>
      </w:r>
    </w:p>
    <w:p w:rsidR="00AB6AB3" w:rsidRDefault="00AB6AB3" w:rsidP="003E41C3">
      <w:pPr>
        <w:spacing w:line="500" w:lineRule="exact"/>
        <w:ind w:firstLineChars="200" w:firstLine="31680"/>
        <w:rPr>
          <w:rFonts w:ascii="仿宋_GB2312" w:eastAsia="仿宋_GB2312" w:hAnsi="宋体"/>
          <w:b/>
          <w:sz w:val="28"/>
          <w:szCs w:val="28"/>
        </w:rPr>
      </w:pPr>
    </w:p>
    <w:p w:rsidR="00AB6AB3" w:rsidRDefault="00AB6AB3" w:rsidP="003E41C3">
      <w:pPr>
        <w:spacing w:line="500" w:lineRule="exact"/>
        <w:ind w:firstLineChars="200" w:firstLine="31680"/>
        <w:rPr>
          <w:rFonts w:ascii="仿宋_GB2312" w:eastAsia="仿宋_GB2312" w:hAnsi="宋体"/>
          <w:b/>
          <w:sz w:val="28"/>
          <w:szCs w:val="28"/>
        </w:rPr>
      </w:pPr>
      <w:r>
        <w:rPr>
          <w:rFonts w:ascii="仿宋_GB2312" w:eastAsia="仿宋_GB2312" w:hAnsi="宋体" w:hint="eastAsia"/>
          <w:b/>
          <w:sz w:val="28"/>
          <w:szCs w:val="28"/>
        </w:rPr>
        <w:t>二</w:t>
      </w:r>
      <w:r w:rsidRPr="002B6172">
        <w:rPr>
          <w:rFonts w:ascii="仿宋_GB2312" w:eastAsia="仿宋_GB2312" w:hAnsi="宋体" w:hint="eastAsia"/>
          <w:b/>
          <w:sz w:val="28"/>
          <w:szCs w:val="28"/>
        </w:rPr>
        <w:t>、招聘岗位</w:t>
      </w:r>
    </w:p>
    <w:p w:rsidR="00AB6AB3" w:rsidRPr="002B6172" w:rsidRDefault="00AB6AB3" w:rsidP="003E41C3">
      <w:pPr>
        <w:spacing w:line="500" w:lineRule="exact"/>
        <w:ind w:firstLineChars="200" w:firstLine="31680"/>
        <w:rPr>
          <w:rFonts w:ascii="仿宋_GB2312" w:eastAsia="仿宋_GB2312" w:hAnsi="宋体"/>
          <w:b/>
          <w:sz w:val="28"/>
          <w:szCs w:val="28"/>
        </w:rPr>
      </w:pPr>
      <w:r>
        <w:rPr>
          <w:rFonts w:ascii="仿宋_GB2312" w:eastAsia="仿宋_GB2312" w:hAnsi="宋体" w:hint="eastAsia"/>
          <w:b/>
          <w:sz w:val="28"/>
          <w:szCs w:val="28"/>
        </w:rPr>
        <w:t>热忱欢迎海内外各学科高层次人才和优秀临床、科研人才应聘。具有海外留学经历的博士、博士后或国内</w:t>
      </w:r>
      <w:r>
        <w:rPr>
          <w:rFonts w:ascii="仿宋_GB2312" w:eastAsia="仿宋_GB2312" w:hAnsi="宋体"/>
          <w:b/>
          <w:sz w:val="28"/>
          <w:szCs w:val="28"/>
        </w:rPr>
        <w:t>985/</w:t>
      </w:r>
      <w:r w:rsidRPr="002B6172">
        <w:rPr>
          <w:rFonts w:ascii="仿宋_GB2312" w:eastAsia="仿宋_GB2312" w:hAnsi="宋体"/>
          <w:b/>
          <w:sz w:val="28"/>
          <w:szCs w:val="28"/>
        </w:rPr>
        <w:t>211</w:t>
      </w:r>
      <w:r>
        <w:rPr>
          <w:rFonts w:ascii="仿宋_GB2312" w:eastAsia="仿宋_GB2312" w:hAnsi="宋体" w:hint="eastAsia"/>
          <w:b/>
          <w:sz w:val="28"/>
          <w:szCs w:val="28"/>
        </w:rPr>
        <w:t>重点高校博士优先，</w:t>
      </w:r>
      <w:r w:rsidRPr="0039454C">
        <w:rPr>
          <w:rFonts w:ascii="仿宋_GB2312" w:eastAsia="仿宋_GB2312" w:hAnsi="宋体" w:hint="eastAsia"/>
          <w:b/>
          <w:sz w:val="28"/>
          <w:szCs w:val="28"/>
        </w:rPr>
        <w:t>部分科室或专业方向</w:t>
      </w:r>
      <w:r>
        <w:rPr>
          <w:rFonts w:ascii="仿宋_GB2312" w:eastAsia="仿宋_GB2312" w:hAnsi="宋体" w:hint="eastAsia"/>
          <w:b/>
          <w:sz w:val="28"/>
          <w:szCs w:val="28"/>
        </w:rPr>
        <w:t>招收</w:t>
      </w:r>
      <w:r>
        <w:rPr>
          <w:rFonts w:ascii="仿宋_GB2312" w:eastAsia="仿宋_GB2312" w:hAnsi="宋体"/>
          <w:b/>
          <w:sz w:val="28"/>
          <w:szCs w:val="28"/>
        </w:rPr>
        <w:t>985/211</w:t>
      </w:r>
      <w:r>
        <w:rPr>
          <w:rFonts w:ascii="仿宋_GB2312" w:eastAsia="仿宋_GB2312" w:hAnsi="宋体" w:hint="eastAsia"/>
          <w:b/>
          <w:sz w:val="28"/>
          <w:szCs w:val="28"/>
        </w:rPr>
        <w:t>重点高校硕士。各学科的岗位要求和应聘条件</w:t>
      </w:r>
      <w:r w:rsidRPr="002B6172">
        <w:rPr>
          <w:rFonts w:ascii="仿宋_GB2312" w:eastAsia="仿宋_GB2312" w:hAnsi="宋体" w:hint="eastAsia"/>
          <w:b/>
          <w:sz w:val="28"/>
          <w:szCs w:val="28"/>
        </w:rPr>
        <w:t>详见</w:t>
      </w:r>
      <w:r>
        <w:rPr>
          <w:rFonts w:ascii="仿宋_GB2312" w:eastAsia="仿宋_GB2312" w:hAnsi="宋体" w:hint="eastAsia"/>
          <w:b/>
          <w:sz w:val="28"/>
          <w:szCs w:val="28"/>
        </w:rPr>
        <w:t>暨南大学附属第一医院官网</w:t>
      </w:r>
      <w:hyperlink r:id="rId6" w:history="1">
        <w:r w:rsidRPr="002B6172">
          <w:rPr>
            <w:rStyle w:val="Hyperlink"/>
            <w:rFonts w:ascii="仿宋_GB2312" w:eastAsia="仿宋_GB2312" w:hAnsi="宋体"/>
            <w:b/>
            <w:sz w:val="28"/>
            <w:szCs w:val="28"/>
          </w:rPr>
          <w:t>http://www.jnuh.cn</w:t>
        </w:r>
      </w:hyperlink>
      <w:r>
        <w:rPr>
          <w:rFonts w:ascii="仿宋_GB2312" w:eastAsia="仿宋_GB2312" w:hAnsi="宋体" w:hint="eastAsia"/>
          <w:b/>
          <w:sz w:val="28"/>
          <w:szCs w:val="28"/>
        </w:rPr>
        <w:t>人才招聘系统，截止日期为</w:t>
      </w:r>
      <w:r>
        <w:rPr>
          <w:rFonts w:ascii="仿宋_GB2312" w:eastAsia="仿宋_GB2312" w:hAnsi="宋体"/>
          <w:b/>
          <w:sz w:val="28"/>
          <w:szCs w:val="28"/>
        </w:rPr>
        <w:t>12</w:t>
      </w:r>
      <w:r>
        <w:rPr>
          <w:rFonts w:ascii="仿宋_GB2312" w:eastAsia="仿宋_GB2312" w:hAnsi="宋体" w:hint="eastAsia"/>
          <w:b/>
          <w:sz w:val="28"/>
          <w:szCs w:val="28"/>
        </w:rPr>
        <w:t>月</w:t>
      </w:r>
      <w:r>
        <w:rPr>
          <w:rFonts w:ascii="仿宋_GB2312" w:eastAsia="仿宋_GB2312" w:hAnsi="宋体"/>
          <w:b/>
          <w:sz w:val="28"/>
          <w:szCs w:val="28"/>
        </w:rPr>
        <w:t>31</w:t>
      </w:r>
      <w:r>
        <w:rPr>
          <w:rFonts w:ascii="仿宋_GB2312" w:eastAsia="仿宋_GB2312" w:hAnsi="宋体" w:hint="eastAsia"/>
          <w:b/>
          <w:sz w:val="28"/>
          <w:szCs w:val="28"/>
        </w:rPr>
        <w:t>日。</w:t>
      </w:r>
    </w:p>
    <w:p w:rsidR="00AB6AB3" w:rsidRPr="002B6172" w:rsidRDefault="00AB6AB3" w:rsidP="003E41C3">
      <w:pPr>
        <w:spacing w:line="500" w:lineRule="exact"/>
        <w:ind w:firstLineChars="244" w:firstLine="31680"/>
        <w:rPr>
          <w:rFonts w:ascii="仿宋_GB2312" w:eastAsia="仿宋_GB2312" w:hAnsi="宋体"/>
          <w:b/>
          <w:sz w:val="28"/>
          <w:szCs w:val="28"/>
        </w:rPr>
      </w:pPr>
      <w:r>
        <w:rPr>
          <w:rFonts w:ascii="仿宋_GB2312" w:eastAsia="仿宋_GB2312" w:hAnsi="宋体" w:hint="eastAsia"/>
          <w:b/>
          <w:sz w:val="28"/>
          <w:szCs w:val="28"/>
        </w:rPr>
        <w:t>三</w:t>
      </w:r>
      <w:r w:rsidRPr="002B6172">
        <w:rPr>
          <w:rFonts w:ascii="仿宋_GB2312" w:eastAsia="仿宋_GB2312" w:hAnsi="宋体" w:hint="eastAsia"/>
          <w:b/>
          <w:sz w:val="28"/>
          <w:szCs w:val="28"/>
        </w:rPr>
        <w:t>、薪酬待遇：面议</w:t>
      </w:r>
    </w:p>
    <w:p w:rsidR="00AB6AB3" w:rsidRPr="002B6172" w:rsidRDefault="00AB6AB3" w:rsidP="002B6172">
      <w:pPr>
        <w:spacing w:line="500" w:lineRule="exact"/>
        <w:ind w:firstLine="630"/>
        <w:rPr>
          <w:rFonts w:ascii="仿宋_GB2312" w:eastAsia="仿宋_GB2312" w:hAnsi="宋体"/>
          <w:b/>
          <w:sz w:val="28"/>
          <w:szCs w:val="28"/>
        </w:rPr>
      </w:pPr>
      <w:r>
        <w:rPr>
          <w:rFonts w:ascii="仿宋_GB2312" w:eastAsia="仿宋_GB2312" w:hAnsi="宋体" w:hint="eastAsia"/>
          <w:b/>
          <w:sz w:val="28"/>
          <w:szCs w:val="28"/>
        </w:rPr>
        <w:t>四</w:t>
      </w:r>
      <w:r w:rsidRPr="002B6172">
        <w:rPr>
          <w:rFonts w:ascii="仿宋_GB2312" w:eastAsia="仿宋_GB2312" w:hAnsi="宋体" w:hint="eastAsia"/>
          <w:b/>
          <w:sz w:val="28"/>
          <w:szCs w:val="28"/>
        </w:rPr>
        <w:t>、应聘程序：请登陆医院官网</w:t>
      </w:r>
      <w:hyperlink r:id="rId7" w:history="1">
        <w:r w:rsidRPr="002B6172">
          <w:rPr>
            <w:rStyle w:val="Hyperlink"/>
            <w:rFonts w:ascii="仿宋_GB2312" w:eastAsia="仿宋_GB2312" w:hAnsi="宋体"/>
            <w:b/>
            <w:sz w:val="28"/>
            <w:szCs w:val="28"/>
          </w:rPr>
          <w:t>http://www.jnuh.cn</w:t>
        </w:r>
      </w:hyperlink>
      <w:r>
        <w:rPr>
          <w:rFonts w:ascii="仿宋_GB2312" w:eastAsia="仿宋_GB2312" w:hAnsi="宋体" w:hint="eastAsia"/>
          <w:b/>
          <w:sz w:val="28"/>
          <w:szCs w:val="28"/>
        </w:rPr>
        <w:t>人才</w:t>
      </w:r>
      <w:r w:rsidRPr="002B6172">
        <w:rPr>
          <w:rFonts w:ascii="仿宋_GB2312" w:eastAsia="仿宋_GB2312" w:hAnsi="宋体" w:hint="eastAsia"/>
          <w:b/>
          <w:sz w:val="28"/>
          <w:szCs w:val="28"/>
        </w:rPr>
        <w:t>招聘系统进行</w:t>
      </w:r>
      <w:r>
        <w:rPr>
          <w:rFonts w:ascii="仿宋_GB2312" w:eastAsia="仿宋_GB2312" w:hAnsi="宋体" w:hint="eastAsia"/>
          <w:b/>
          <w:sz w:val="28"/>
          <w:szCs w:val="28"/>
        </w:rPr>
        <w:t>注册填报，如有填报问题，可直接联系网站技术支持。</w:t>
      </w:r>
    </w:p>
    <w:p w:rsidR="00AB6AB3" w:rsidRPr="002B6172" w:rsidRDefault="00AB6AB3" w:rsidP="002B6172">
      <w:pPr>
        <w:spacing w:line="500" w:lineRule="exact"/>
        <w:ind w:firstLine="570"/>
        <w:rPr>
          <w:rFonts w:ascii="仿宋_GB2312" w:eastAsia="仿宋_GB2312" w:hAnsi="宋体"/>
          <w:b/>
          <w:sz w:val="28"/>
          <w:szCs w:val="28"/>
        </w:rPr>
      </w:pPr>
      <w:r>
        <w:rPr>
          <w:rFonts w:ascii="仿宋_GB2312" w:eastAsia="仿宋_GB2312" w:hAnsi="宋体" w:hint="eastAsia"/>
          <w:b/>
          <w:sz w:val="28"/>
          <w:szCs w:val="28"/>
        </w:rPr>
        <w:t>五</w:t>
      </w:r>
      <w:r w:rsidRPr="002B6172">
        <w:rPr>
          <w:rFonts w:ascii="仿宋_GB2312" w:eastAsia="仿宋_GB2312" w:hAnsi="宋体" w:hint="eastAsia"/>
          <w:b/>
          <w:sz w:val="28"/>
          <w:szCs w:val="28"/>
        </w:rPr>
        <w:t>、应聘形式：面试为主，拟定</w:t>
      </w:r>
      <w:r>
        <w:rPr>
          <w:rFonts w:ascii="仿宋_GB2312" w:eastAsia="仿宋_GB2312" w:hAnsi="宋体"/>
          <w:b/>
          <w:sz w:val="28"/>
          <w:szCs w:val="28"/>
        </w:rPr>
        <w:t>1</w:t>
      </w:r>
      <w:r>
        <w:rPr>
          <w:rFonts w:ascii="仿宋_GB2312" w:eastAsia="仿宋_GB2312" w:hAnsi="宋体" w:hint="eastAsia"/>
          <w:b/>
          <w:sz w:val="28"/>
          <w:szCs w:val="28"/>
        </w:rPr>
        <w:t>月上旬，以具体通知为准。</w:t>
      </w:r>
    </w:p>
    <w:p w:rsidR="00AB6AB3" w:rsidRPr="002B6172" w:rsidRDefault="00AB6AB3" w:rsidP="003E41C3">
      <w:pPr>
        <w:spacing w:line="500" w:lineRule="exact"/>
        <w:ind w:firstLineChars="200" w:firstLine="31680"/>
        <w:rPr>
          <w:rFonts w:ascii="仿宋_GB2312" w:eastAsia="仿宋_GB2312" w:hAnsi="宋体"/>
          <w:b/>
          <w:sz w:val="28"/>
          <w:szCs w:val="28"/>
        </w:rPr>
      </w:pPr>
      <w:r>
        <w:rPr>
          <w:rFonts w:ascii="仿宋_GB2312" w:eastAsia="仿宋_GB2312" w:hAnsi="宋体" w:hint="eastAsia"/>
          <w:b/>
          <w:sz w:val="28"/>
          <w:szCs w:val="28"/>
        </w:rPr>
        <w:t>六</w:t>
      </w:r>
      <w:r w:rsidRPr="002B6172">
        <w:rPr>
          <w:rFonts w:ascii="仿宋_GB2312" w:eastAsia="仿宋_GB2312" w:hAnsi="宋体" w:hint="eastAsia"/>
          <w:b/>
          <w:sz w:val="28"/>
          <w:szCs w:val="28"/>
        </w:rPr>
        <w:t>、其他：</w:t>
      </w:r>
    </w:p>
    <w:p w:rsidR="00AB6AB3" w:rsidRPr="002B6172" w:rsidRDefault="00AB6AB3" w:rsidP="003E41C3">
      <w:pPr>
        <w:spacing w:line="500" w:lineRule="exact"/>
        <w:ind w:firstLineChars="200" w:firstLine="31680"/>
        <w:rPr>
          <w:rFonts w:ascii="仿宋_GB2312" w:eastAsia="仿宋_GB2312" w:hAnsi="宋体"/>
          <w:b/>
          <w:sz w:val="28"/>
          <w:szCs w:val="28"/>
        </w:rPr>
      </w:pPr>
      <w:r w:rsidRPr="002B6172">
        <w:rPr>
          <w:rFonts w:ascii="仿宋_GB2312" w:eastAsia="仿宋_GB2312" w:hAnsi="宋体" w:hint="eastAsia"/>
          <w:b/>
          <w:sz w:val="28"/>
          <w:szCs w:val="28"/>
        </w:rPr>
        <w:t>凡经筛选符合面试条件的非我校博士毕业生：属</w:t>
      </w:r>
      <w:r>
        <w:rPr>
          <w:rFonts w:ascii="仿宋_GB2312" w:eastAsia="仿宋_GB2312" w:hAnsi="宋体" w:hint="eastAsia"/>
          <w:b/>
          <w:sz w:val="28"/>
          <w:szCs w:val="28"/>
        </w:rPr>
        <w:t>广州市</w:t>
      </w:r>
      <w:r w:rsidRPr="002B6172">
        <w:rPr>
          <w:rFonts w:ascii="仿宋_GB2312" w:eastAsia="仿宋_GB2312" w:hAnsi="宋体" w:hint="eastAsia"/>
          <w:b/>
          <w:sz w:val="28"/>
          <w:szCs w:val="28"/>
        </w:rPr>
        <w:t>外高校的，给予报销所在城市往返广州的普速火车硬座车票</w:t>
      </w:r>
      <w:r>
        <w:rPr>
          <w:rFonts w:ascii="仿宋_GB2312" w:eastAsia="仿宋_GB2312" w:hAnsi="宋体" w:hint="eastAsia"/>
          <w:b/>
          <w:sz w:val="28"/>
          <w:szCs w:val="28"/>
        </w:rPr>
        <w:t>，同时安排住宿或发放一定额度的住宿补贴</w:t>
      </w:r>
      <w:r w:rsidRPr="002B6172">
        <w:rPr>
          <w:rFonts w:ascii="仿宋_GB2312" w:eastAsia="仿宋_GB2312" w:hAnsi="宋体" w:hint="eastAsia"/>
          <w:b/>
          <w:sz w:val="28"/>
          <w:szCs w:val="28"/>
        </w:rPr>
        <w:t>，面试结束时凭往返车票（医院需保留来程车票报账）以现金发放。</w:t>
      </w:r>
    </w:p>
    <w:p w:rsidR="00AB6AB3" w:rsidRPr="002B6172" w:rsidRDefault="00AB6AB3" w:rsidP="003E41C3">
      <w:pPr>
        <w:spacing w:line="500" w:lineRule="exact"/>
        <w:ind w:firstLineChars="200" w:firstLine="31680"/>
        <w:rPr>
          <w:rFonts w:ascii="仿宋_GB2312" w:eastAsia="仿宋_GB2312" w:hAnsi="宋体"/>
          <w:b/>
          <w:sz w:val="28"/>
          <w:szCs w:val="28"/>
        </w:rPr>
      </w:pPr>
      <w:r>
        <w:rPr>
          <w:rFonts w:ascii="仿宋_GB2312" w:eastAsia="仿宋_GB2312" w:hAnsi="宋体" w:hint="eastAsia"/>
          <w:b/>
          <w:sz w:val="28"/>
          <w:szCs w:val="28"/>
        </w:rPr>
        <w:t>七</w:t>
      </w:r>
      <w:r w:rsidRPr="002B6172">
        <w:rPr>
          <w:rFonts w:ascii="仿宋_GB2312" w:eastAsia="仿宋_GB2312" w:hAnsi="宋体" w:hint="eastAsia"/>
          <w:b/>
          <w:sz w:val="28"/>
          <w:szCs w:val="28"/>
        </w:rPr>
        <w:t>、联系方式：</w:t>
      </w:r>
    </w:p>
    <w:p w:rsidR="00AB6AB3" w:rsidRPr="002B6172" w:rsidRDefault="00AB6AB3" w:rsidP="003E41C3">
      <w:pPr>
        <w:spacing w:line="500" w:lineRule="exact"/>
        <w:ind w:firstLineChars="200" w:firstLine="31680"/>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w:t>
      </w:r>
      <w:r w:rsidRPr="002B6172">
        <w:rPr>
          <w:rFonts w:ascii="仿宋_GB2312" w:eastAsia="仿宋_GB2312" w:hAnsi="宋体" w:hint="eastAsia"/>
          <w:b/>
          <w:sz w:val="28"/>
          <w:szCs w:val="28"/>
        </w:rPr>
        <w:t>联系人：王老师</w:t>
      </w:r>
    </w:p>
    <w:p w:rsidR="00AB6AB3" w:rsidRPr="002B6172" w:rsidRDefault="00AB6AB3" w:rsidP="003E41C3">
      <w:pPr>
        <w:spacing w:line="500" w:lineRule="exact"/>
        <w:ind w:firstLineChars="200" w:firstLine="31680"/>
        <w:rPr>
          <w:rFonts w:ascii="仿宋_GB2312" w:eastAsia="仿宋_GB2312" w:hAnsi="宋体"/>
          <w:b/>
          <w:sz w:val="28"/>
          <w:szCs w:val="28"/>
        </w:rPr>
      </w:pPr>
      <w:r>
        <w:rPr>
          <w:rFonts w:ascii="仿宋_GB2312" w:eastAsia="仿宋_GB2312" w:hAnsi="宋体"/>
          <w:b/>
          <w:sz w:val="28"/>
          <w:szCs w:val="28"/>
        </w:rPr>
        <w:t>2</w:t>
      </w:r>
      <w:r w:rsidRPr="002B6172">
        <w:rPr>
          <w:rFonts w:ascii="仿宋_GB2312" w:eastAsia="仿宋_GB2312" w:hAnsi="宋体" w:hint="eastAsia"/>
          <w:b/>
          <w:sz w:val="28"/>
          <w:szCs w:val="28"/>
        </w:rPr>
        <w:t>、联系电话：</w:t>
      </w:r>
      <w:r w:rsidRPr="002B6172">
        <w:rPr>
          <w:rFonts w:ascii="仿宋_GB2312" w:eastAsia="仿宋_GB2312" w:hAnsi="宋体"/>
          <w:b/>
          <w:sz w:val="28"/>
          <w:szCs w:val="28"/>
        </w:rPr>
        <w:t>0086-20-85228529</w:t>
      </w:r>
      <w:r w:rsidRPr="002B6172">
        <w:rPr>
          <w:rFonts w:ascii="仿宋_GB2312" w:eastAsia="仿宋_GB2312" w:hAnsi="宋体" w:hint="eastAsia"/>
          <w:b/>
          <w:sz w:val="28"/>
          <w:szCs w:val="28"/>
        </w:rPr>
        <w:t>、</w:t>
      </w:r>
      <w:r w:rsidRPr="002B6172">
        <w:rPr>
          <w:rFonts w:ascii="仿宋_GB2312" w:eastAsia="仿宋_GB2312" w:hAnsi="宋体"/>
          <w:b/>
          <w:sz w:val="28"/>
          <w:szCs w:val="28"/>
        </w:rPr>
        <w:t>0086-20-38688021</w:t>
      </w:r>
    </w:p>
    <w:p w:rsidR="00AB6AB3" w:rsidRPr="002B6172" w:rsidRDefault="00AB6AB3" w:rsidP="00E64FDC">
      <w:pPr>
        <w:spacing w:line="500" w:lineRule="exact"/>
        <w:ind w:leftChars="101" w:left="31680" w:firstLineChars="147" w:firstLine="31680"/>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w:t>
      </w:r>
      <w:r w:rsidRPr="002B6172">
        <w:rPr>
          <w:rFonts w:ascii="仿宋_GB2312" w:eastAsia="仿宋_GB2312" w:hAnsi="宋体" w:hint="eastAsia"/>
          <w:b/>
          <w:sz w:val="28"/>
          <w:szCs w:val="28"/>
        </w:rPr>
        <w:t>地址：广州市黄埔大道西</w:t>
      </w:r>
      <w:r w:rsidRPr="002B6172">
        <w:rPr>
          <w:rFonts w:ascii="仿宋_GB2312" w:eastAsia="仿宋_GB2312" w:hAnsi="宋体"/>
          <w:b/>
          <w:sz w:val="28"/>
          <w:szCs w:val="28"/>
        </w:rPr>
        <w:t>613</w:t>
      </w:r>
      <w:r w:rsidRPr="002B6172">
        <w:rPr>
          <w:rFonts w:ascii="仿宋_GB2312" w:eastAsia="仿宋_GB2312" w:hAnsi="宋体" w:hint="eastAsia"/>
          <w:b/>
          <w:sz w:val="28"/>
          <w:szCs w:val="28"/>
        </w:rPr>
        <w:t>号暨南大学附属第一医院人事科，邮政编码：</w:t>
      </w:r>
      <w:r w:rsidRPr="002B6172">
        <w:rPr>
          <w:rFonts w:ascii="仿宋_GB2312" w:eastAsia="仿宋_GB2312" w:hAnsi="宋体"/>
          <w:b/>
          <w:sz w:val="28"/>
          <w:szCs w:val="28"/>
        </w:rPr>
        <w:t>510630</w:t>
      </w:r>
    </w:p>
    <w:sectPr w:rsidR="00AB6AB3" w:rsidRPr="002B6172" w:rsidSect="00D16E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AB3" w:rsidRDefault="00AB6AB3" w:rsidP="006D435D">
      <w:r>
        <w:separator/>
      </w:r>
    </w:p>
  </w:endnote>
  <w:endnote w:type="continuationSeparator" w:id="1">
    <w:p w:rsidR="00AB6AB3" w:rsidRDefault="00AB6AB3" w:rsidP="006D43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AB3" w:rsidRDefault="00AB6AB3" w:rsidP="006D435D">
      <w:r>
        <w:separator/>
      </w:r>
    </w:p>
  </w:footnote>
  <w:footnote w:type="continuationSeparator" w:id="1">
    <w:p w:rsidR="00AB6AB3" w:rsidRDefault="00AB6AB3" w:rsidP="006D4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667"/>
    <w:rsid w:val="000021CB"/>
    <w:rsid w:val="0002431E"/>
    <w:rsid w:val="00024FC6"/>
    <w:rsid w:val="000327A3"/>
    <w:rsid w:val="000334C8"/>
    <w:rsid w:val="00044898"/>
    <w:rsid w:val="00046988"/>
    <w:rsid w:val="0005225F"/>
    <w:rsid w:val="00072C90"/>
    <w:rsid w:val="00075BAC"/>
    <w:rsid w:val="000839FC"/>
    <w:rsid w:val="00086D9D"/>
    <w:rsid w:val="00092AB8"/>
    <w:rsid w:val="000946BB"/>
    <w:rsid w:val="00095B9B"/>
    <w:rsid w:val="000976D7"/>
    <w:rsid w:val="00097814"/>
    <w:rsid w:val="000E3140"/>
    <w:rsid w:val="000F3D0B"/>
    <w:rsid w:val="000F585C"/>
    <w:rsid w:val="001047A6"/>
    <w:rsid w:val="001100F3"/>
    <w:rsid w:val="001123C2"/>
    <w:rsid w:val="001144A2"/>
    <w:rsid w:val="0012113B"/>
    <w:rsid w:val="0012391C"/>
    <w:rsid w:val="00123B38"/>
    <w:rsid w:val="00127624"/>
    <w:rsid w:val="00130B61"/>
    <w:rsid w:val="00142B40"/>
    <w:rsid w:val="00155F00"/>
    <w:rsid w:val="00166BF0"/>
    <w:rsid w:val="0017017C"/>
    <w:rsid w:val="001814A8"/>
    <w:rsid w:val="00181613"/>
    <w:rsid w:val="00190996"/>
    <w:rsid w:val="00194CB8"/>
    <w:rsid w:val="001A319D"/>
    <w:rsid w:val="001A4891"/>
    <w:rsid w:val="001B047A"/>
    <w:rsid w:val="001B1E5C"/>
    <w:rsid w:val="001B1F4E"/>
    <w:rsid w:val="001B3A1C"/>
    <w:rsid w:val="001B51F2"/>
    <w:rsid w:val="001C0881"/>
    <w:rsid w:val="001D6ED4"/>
    <w:rsid w:val="001E42D2"/>
    <w:rsid w:val="001E5F3E"/>
    <w:rsid w:val="001F4CE9"/>
    <w:rsid w:val="001F701E"/>
    <w:rsid w:val="00204295"/>
    <w:rsid w:val="002341FE"/>
    <w:rsid w:val="0024418A"/>
    <w:rsid w:val="00247953"/>
    <w:rsid w:val="002553DE"/>
    <w:rsid w:val="00261B6E"/>
    <w:rsid w:val="00263F49"/>
    <w:rsid w:val="002745AF"/>
    <w:rsid w:val="00276626"/>
    <w:rsid w:val="00291891"/>
    <w:rsid w:val="00297C54"/>
    <w:rsid w:val="002A2359"/>
    <w:rsid w:val="002A4B5E"/>
    <w:rsid w:val="002A7702"/>
    <w:rsid w:val="002B6172"/>
    <w:rsid w:val="002B77F7"/>
    <w:rsid w:val="002E384D"/>
    <w:rsid w:val="002F02AA"/>
    <w:rsid w:val="00300579"/>
    <w:rsid w:val="00300A1E"/>
    <w:rsid w:val="00311BE4"/>
    <w:rsid w:val="00320330"/>
    <w:rsid w:val="00322381"/>
    <w:rsid w:val="003432E4"/>
    <w:rsid w:val="00346351"/>
    <w:rsid w:val="0035574C"/>
    <w:rsid w:val="003819CC"/>
    <w:rsid w:val="00391F43"/>
    <w:rsid w:val="0039454C"/>
    <w:rsid w:val="003978CC"/>
    <w:rsid w:val="003A7DFF"/>
    <w:rsid w:val="003B1841"/>
    <w:rsid w:val="003B4818"/>
    <w:rsid w:val="003C54F9"/>
    <w:rsid w:val="003D146B"/>
    <w:rsid w:val="003D4237"/>
    <w:rsid w:val="003D6DA5"/>
    <w:rsid w:val="003E3EFA"/>
    <w:rsid w:val="003E41C3"/>
    <w:rsid w:val="003F468B"/>
    <w:rsid w:val="0040220E"/>
    <w:rsid w:val="00402AC3"/>
    <w:rsid w:val="004248F4"/>
    <w:rsid w:val="004319FF"/>
    <w:rsid w:val="004379DE"/>
    <w:rsid w:val="00441AFB"/>
    <w:rsid w:val="00444E29"/>
    <w:rsid w:val="00447FE1"/>
    <w:rsid w:val="004668CD"/>
    <w:rsid w:val="0047000C"/>
    <w:rsid w:val="00474E5F"/>
    <w:rsid w:val="00477072"/>
    <w:rsid w:val="00495103"/>
    <w:rsid w:val="004A1914"/>
    <w:rsid w:val="004A5EC2"/>
    <w:rsid w:val="004A770F"/>
    <w:rsid w:val="004B2B15"/>
    <w:rsid w:val="004B3EF7"/>
    <w:rsid w:val="004C15BB"/>
    <w:rsid w:val="004C1AEC"/>
    <w:rsid w:val="004C47FB"/>
    <w:rsid w:val="004C4ACA"/>
    <w:rsid w:val="004D6D5E"/>
    <w:rsid w:val="00500029"/>
    <w:rsid w:val="0050213D"/>
    <w:rsid w:val="00507974"/>
    <w:rsid w:val="0051320D"/>
    <w:rsid w:val="00514874"/>
    <w:rsid w:val="005156CC"/>
    <w:rsid w:val="00534962"/>
    <w:rsid w:val="0053596B"/>
    <w:rsid w:val="0054182A"/>
    <w:rsid w:val="00543A77"/>
    <w:rsid w:val="00545710"/>
    <w:rsid w:val="00552751"/>
    <w:rsid w:val="00560700"/>
    <w:rsid w:val="005702FC"/>
    <w:rsid w:val="00570330"/>
    <w:rsid w:val="00573704"/>
    <w:rsid w:val="00576ADB"/>
    <w:rsid w:val="0057790F"/>
    <w:rsid w:val="00581C93"/>
    <w:rsid w:val="005871FC"/>
    <w:rsid w:val="005908D6"/>
    <w:rsid w:val="00593699"/>
    <w:rsid w:val="00593CAC"/>
    <w:rsid w:val="00594C94"/>
    <w:rsid w:val="00596D6B"/>
    <w:rsid w:val="005A300C"/>
    <w:rsid w:val="005A6094"/>
    <w:rsid w:val="005B486B"/>
    <w:rsid w:val="005C2A91"/>
    <w:rsid w:val="005C61E2"/>
    <w:rsid w:val="005D167A"/>
    <w:rsid w:val="005E00C7"/>
    <w:rsid w:val="005F3B37"/>
    <w:rsid w:val="0060097E"/>
    <w:rsid w:val="006035E5"/>
    <w:rsid w:val="006144D6"/>
    <w:rsid w:val="00627AC1"/>
    <w:rsid w:val="0064258D"/>
    <w:rsid w:val="00644C10"/>
    <w:rsid w:val="00654175"/>
    <w:rsid w:val="0065784F"/>
    <w:rsid w:val="00662DC0"/>
    <w:rsid w:val="00663A76"/>
    <w:rsid w:val="00663D82"/>
    <w:rsid w:val="00664877"/>
    <w:rsid w:val="00671485"/>
    <w:rsid w:val="00684615"/>
    <w:rsid w:val="00686B7D"/>
    <w:rsid w:val="006C2EB3"/>
    <w:rsid w:val="006C5282"/>
    <w:rsid w:val="006C6183"/>
    <w:rsid w:val="006D3502"/>
    <w:rsid w:val="006D397A"/>
    <w:rsid w:val="006D435D"/>
    <w:rsid w:val="006E1A58"/>
    <w:rsid w:val="006F2EB7"/>
    <w:rsid w:val="00704ECD"/>
    <w:rsid w:val="00713189"/>
    <w:rsid w:val="00717144"/>
    <w:rsid w:val="007171B4"/>
    <w:rsid w:val="00722097"/>
    <w:rsid w:val="007225BC"/>
    <w:rsid w:val="0072448C"/>
    <w:rsid w:val="00724803"/>
    <w:rsid w:val="00737190"/>
    <w:rsid w:val="00765E4E"/>
    <w:rsid w:val="0077624E"/>
    <w:rsid w:val="00787A8A"/>
    <w:rsid w:val="00793A9D"/>
    <w:rsid w:val="007956A0"/>
    <w:rsid w:val="00795C9B"/>
    <w:rsid w:val="007A4CF8"/>
    <w:rsid w:val="007A6F97"/>
    <w:rsid w:val="007A7106"/>
    <w:rsid w:val="007C0DCC"/>
    <w:rsid w:val="007D254F"/>
    <w:rsid w:val="007D3B56"/>
    <w:rsid w:val="007D71A2"/>
    <w:rsid w:val="007D7809"/>
    <w:rsid w:val="007E06C8"/>
    <w:rsid w:val="007E15F8"/>
    <w:rsid w:val="007E5969"/>
    <w:rsid w:val="007F299E"/>
    <w:rsid w:val="00807E06"/>
    <w:rsid w:val="00826AB9"/>
    <w:rsid w:val="00834356"/>
    <w:rsid w:val="0084137C"/>
    <w:rsid w:val="0084725C"/>
    <w:rsid w:val="008640A0"/>
    <w:rsid w:val="00864557"/>
    <w:rsid w:val="008667F9"/>
    <w:rsid w:val="0089745F"/>
    <w:rsid w:val="008B7667"/>
    <w:rsid w:val="008C7BE8"/>
    <w:rsid w:val="008D0804"/>
    <w:rsid w:val="008D4953"/>
    <w:rsid w:val="008D7D95"/>
    <w:rsid w:val="008E38B2"/>
    <w:rsid w:val="008E40C9"/>
    <w:rsid w:val="008E49FC"/>
    <w:rsid w:val="008F0D51"/>
    <w:rsid w:val="008F6EF5"/>
    <w:rsid w:val="00900F9C"/>
    <w:rsid w:val="009132D8"/>
    <w:rsid w:val="0091550C"/>
    <w:rsid w:val="00917316"/>
    <w:rsid w:val="00942173"/>
    <w:rsid w:val="0094625D"/>
    <w:rsid w:val="00952CF2"/>
    <w:rsid w:val="009768F0"/>
    <w:rsid w:val="009777F1"/>
    <w:rsid w:val="00982CF7"/>
    <w:rsid w:val="00987124"/>
    <w:rsid w:val="00996BA6"/>
    <w:rsid w:val="009A28E9"/>
    <w:rsid w:val="009A5B73"/>
    <w:rsid w:val="009C32B9"/>
    <w:rsid w:val="009D1894"/>
    <w:rsid w:val="009D6283"/>
    <w:rsid w:val="009F176D"/>
    <w:rsid w:val="009F6638"/>
    <w:rsid w:val="00A01AE8"/>
    <w:rsid w:val="00A11B10"/>
    <w:rsid w:val="00A20B75"/>
    <w:rsid w:val="00A27B55"/>
    <w:rsid w:val="00A33F86"/>
    <w:rsid w:val="00A6173C"/>
    <w:rsid w:val="00A6550D"/>
    <w:rsid w:val="00A713BF"/>
    <w:rsid w:val="00A713C7"/>
    <w:rsid w:val="00A72060"/>
    <w:rsid w:val="00A81428"/>
    <w:rsid w:val="00A91462"/>
    <w:rsid w:val="00AB07B4"/>
    <w:rsid w:val="00AB312D"/>
    <w:rsid w:val="00AB33CF"/>
    <w:rsid w:val="00AB653D"/>
    <w:rsid w:val="00AB6AB3"/>
    <w:rsid w:val="00AC5628"/>
    <w:rsid w:val="00AD072C"/>
    <w:rsid w:val="00AD537E"/>
    <w:rsid w:val="00AE27B4"/>
    <w:rsid w:val="00AE7814"/>
    <w:rsid w:val="00AF21E7"/>
    <w:rsid w:val="00AF62F4"/>
    <w:rsid w:val="00B0701A"/>
    <w:rsid w:val="00B11D4D"/>
    <w:rsid w:val="00B14BB3"/>
    <w:rsid w:val="00B17112"/>
    <w:rsid w:val="00B17905"/>
    <w:rsid w:val="00B200B1"/>
    <w:rsid w:val="00B21E2F"/>
    <w:rsid w:val="00B27073"/>
    <w:rsid w:val="00B27534"/>
    <w:rsid w:val="00B346DA"/>
    <w:rsid w:val="00B45EBC"/>
    <w:rsid w:val="00B60AED"/>
    <w:rsid w:val="00B849D1"/>
    <w:rsid w:val="00B924C6"/>
    <w:rsid w:val="00BB06B8"/>
    <w:rsid w:val="00BC0020"/>
    <w:rsid w:val="00BD13F6"/>
    <w:rsid w:val="00BE12CD"/>
    <w:rsid w:val="00BE6C85"/>
    <w:rsid w:val="00BF4F19"/>
    <w:rsid w:val="00C047F5"/>
    <w:rsid w:val="00C05B3E"/>
    <w:rsid w:val="00C074C8"/>
    <w:rsid w:val="00C13F93"/>
    <w:rsid w:val="00C27CD6"/>
    <w:rsid w:val="00C321D6"/>
    <w:rsid w:val="00C44BDA"/>
    <w:rsid w:val="00C539D4"/>
    <w:rsid w:val="00C56048"/>
    <w:rsid w:val="00C6432F"/>
    <w:rsid w:val="00C6458C"/>
    <w:rsid w:val="00C9568B"/>
    <w:rsid w:val="00C96095"/>
    <w:rsid w:val="00CB6F60"/>
    <w:rsid w:val="00CC243D"/>
    <w:rsid w:val="00CC5ADF"/>
    <w:rsid w:val="00CD1D2B"/>
    <w:rsid w:val="00CD626E"/>
    <w:rsid w:val="00CD7524"/>
    <w:rsid w:val="00CE4142"/>
    <w:rsid w:val="00CF3562"/>
    <w:rsid w:val="00D04B66"/>
    <w:rsid w:val="00D134F7"/>
    <w:rsid w:val="00D16A90"/>
    <w:rsid w:val="00D16ED1"/>
    <w:rsid w:val="00D2088B"/>
    <w:rsid w:val="00D2107D"/>
    <w:rsid w:val="00D332E5"/>
    <w:rsid w:val="00D346CA"/>
    <w:rsid w:val="00D43AEC"/>
    <w:rsid w:val="00D44239"/>
    <w:rsid w:val="00D6310D"/>
    <w:rsid w:val="00D64C8C"/>
    <w:rsid w:val="00D91353"/>
    <w:rsid w:val="00D97F95"/>
    <w:rsid w:val="00DA51BD"/>
    <w:rsid w:val="00DB05A4"/>
    <w:rsid w:val="00DB287D"/>
    <w:rsid w:val="00DB3E25"/>
    <w:rsid w:val="00DC2F56"/>
    <w:rsid w:val="00DC4721"/>
    <w:rsid w:val="00DE299E"/>
    <w:rsid w:val="00DE6F8D"/>
    <w:rsid w:val="00DF6766"/>
    <w:rsid w:val="00E10143"/>
    <w:rsid w:val="00E11505"/>
    <w:rsid w:val="00E16093"/>
    <w:rsid w:val="00E205E5"/>
    <w:rsid w:val="00E26938"/>
    <w:rsid w:val="00E317E4"/>
    <w:rsid w:val="00E44060"/>
    <w:rsid w:val="00E47ABD"/>
    <w:rsid w:val="00E54F82"/>
    <w:rsid w:val="00E574B0"/>
    <w:rsid w:val="00E64FDC"/>
    <w:rsid w:val="00E90D6D"/>
    <w:rsid w:val="00E91E0D"/>
    <w:rsid w:val="00E938C4"/>
    <w:rsid w:val="00EA0438"/>
    <w:rsid w:val="00EA19C7"/>
    <w:rsid w:val="00EB38F4"/>
    <w:rsid w:val="00EC471B"/>
    <w:rsid w:val="00EC584A"/>
    <w:rsid w:val="00EC72CC"/>
    <w:rsid w:val="00ED0047"/>
    <w:rsid w:val="00EE6387"/>
    <w:rsid w:val="00EF13F2"/>
    <w:rsid w:val="00EF15AB"/>
    <w:rsid w:val="00F0055E"/>
    <w:rsid w:val="00F02C9F"/>
    <w:rsid w:val="00F128E5"/>
    <w:rsid w:val="00F14D8B"/>
    <w:rsid w:val="00F27ECC"/>
    <w:rsid w:val="00F340B0"/>
    <w:rsid w:val="00F36B9A"/>
    <w:rsid w:val="00F41FFC"/>
    <w:rsid w:val="00F440CA"/>
    <w:rsid w:val="00F53303"/>
    <w:rsid w:val="00F55F1C"/>
    <w:rsid w:val="00F713DB"/>
    <w:rsid w:val="00F72FEB"/>
    <w:rsid w:val="00F74E44"/>
    <w:rsid w:val="00F81D8D"/>
    <w:rsid w:val="00F84C03"/>
    <w:rsid w:val="00F87C14"/>
    <w:rsid w:val="00F91E26"/>
    <w:rsid w:val="00F95000"/>
    <w:rsid w:val="00FA7B66"/>
    <w:rsid w:val="00FB205A"/>
    <w:rsid w:val="00FC4860"/>
    <w:rsid w:val="00FC6AEF"/>
    <w:rsid w:val="00FD3051"/>
    <w:rsid w:val="00FE2616"/>
    <w:rsid w:val="00FF6FBA"/>
    <w:rsid w:val="00FF7E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1AE8"/>
    <w:rPr>
      <w:kern w:val="0"/>
      <w:sz w:val="18"/>
      <w:szCs w:val="18"/>
    </w:rPr>
  </w:style>
  <w:style w:type="character" w:customStyle="1" w:styleId="BalloonTextChar">
    <w:name w:val="Balloon Text Char"/>
    <w:basedOn w:val="DefaultParagraphFont"/>
    <w:link w:val="BalloonText"/>
    <w:uiPriority w:val="99"/>
    <w:semiHidden/>
    <w:locked/>
    <w:rsid w:val="00A01AE8"/>
    <w:rPr>
      <w:rFonts w:ascii="Times New Roman" w:eastAsia="宋体" w:hAnsi="Times New Roman" w:cs="Times New Roman"/>
      <w:sz w:val="18"/>
    </w:rPr>
  </w:style>
  <w:style w:type="paragraph" w:styleId="Header">
    <w:name w:val="header"/>
    <w:basedOn w:val="Normal"/>
    <w:link w:val="HeaderChar"/>
    <w:uiPriority w:val="99"/>
    <w:semiHidden/>
    <w:rsid w:val="006D435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6D435D"/>
    <w:rPr>
      <w:rFonts w:ascii="Times New Roman" w:hAnsi="Times New Roman" w:cs="Times New Roman"/>
      <w:sz w:val="18"/>
    </w:rPr>
  </w:style>
  <w:style w:type="paragraph" w:styleId="Footer">
    <w:name w:val="footer"/>
    <w:basedOn w:val="Normal"/>
    <w:link w:val="FooterChar"/>
    <w:uiPriority w:val="99"/>
    <w:semiHidden/>
    <w:rsid w:val="006D435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6D435D"/>
    <w:rPr>
      <w:rFonts w:ascii="Times New Roman" w:hAnsi="Times New Roman" w:cs="Times New Roman"/>
      <w:sz w:val="18"/>
    </w:rPr>
  </w:style>
  <w:style w:type="character" w:styleId="Hyperlink">
    <w:name w:val="Hyperlink"/>
    <w:basedOn w:val="DefaultParagraphFont"/>
    <w:uiPriority w:val="99"/>
    <w:rsid w:val="00097814"/>
    <w:rPr>
      <w:rFonts w:cs="Times New Roman"/>
      <w:color w:val="0000FF"/>
      <w:u w:val="single"/>
    </w:rPr>
  </w:style>
  <w:style w:type="character" w:styleId="FollowedHyperlink">
    <w:name w:val="FollowedHyperlink"/>
    <w:basedOn w:val="DefaultParagraphFont"/>
    <w:uiPriority w:val="99"/>
    <w:rsid w:val="00B11D4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78027871">
      <w:marLeft w:val="0"/>
      <w:marRight w:val="0"/>
      <w:marTop w:val="0"/>
      <w:marBottom w:val="0"/>
      <w:divBdr>
        <w:top w:val="none" w:sz="0" w:space="0" w:color="auto"/>
        <w:left w:val="none" w:sz="0" w:space="0" w:color="auto"/>
        <w:bottom w:val="none" w:sz="0" w:space="0" w:color="auto"/>
        <w:right w:val="none" w:sz="0" w:space="0" w:color="auto"/>
      </w:divBdr>
    </w:div>
    <w:div w:id="278027872">
      <w:marLeft w:val="0"/>
      <w:marRight w:val="0"/>
      <w:marTop w:val="0"/>
      <w:marBottom w:val="0"/>
      <w:divBdr>
        <w:top w:val="none" w:sz="0" w:space="0" w:color="auto"/>
        <w:left w:val="none" w:sz="0" w:space="0" w:color="auto"/>
        <w:bottom w:val="none" w:sz="0" w:space="0" w:color="auto"/>
        <w:right w:val="none" w:sz="0" w:space="0" w:color="auto"/>
      </w:divBdr>
      <w:divsChild>
        <w:div w:id="27802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nuh.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nuh.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184</Words>
  <Characters>1054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暨南大学附属第一医院海内外高层次人才招聘启事</dc:title>
  <dc:subject/>
  <dc:creator>Windows 用户</dc:creator>
  <cp:keywords/>
  <dc:description/>
  <cp:lastModifiedBy>User</cp:lastModifiedBy>
  <cp:revision>4</cp:revision>
  <cp:lastPrinted>2015-11-12T03:14:00Z</cp:lastPrinted>
  <dcterms:created xsi:type="dcterms:W3CDTF">2016-12-01T04:42:00Z</dcterms:created>
  <dcterms:modified xsi:type="dcterms:W3CDTF">2016-12-01T09:22:00Z</dcterms:modified>
</cp:coreProperties>
</file>