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25E4" w14:textId="59EB4FC2" w:rsidR="001C46BD" w:rsidRDefault="00000000">
      <w:pPr>
        <w:widowControl/>
        <w:spacing w:line="360" w:lineRule="auto"/>
        <w:ind w:firstLine="0"/>
        <w:jc w:val="center"/>
        <w:rPr>
          <w:b/>
          <w:sz w:val="32"/>
          <w:szCs w:val="32"/>
        </w:rPr>
      </w:pPr>
      <w:r>
        <w:rPr>
          <w:rFonts w:hint="eastAsia"/>
          <w:b/>
          <w:sz w:val="32"/>
          <w:szCs w:val="32"/>
        </w:rPr>
        <w:t>暨南大学</w:t>
      </w:r>
      <w:r w:rsidR="00475A8A">
        <w:rPr>
          <w:rFonts w:hint="eastAsia"/>
          <w:b/>
          <w:sz w:val="32"/>
          <w:szCs w:val="32"/>
        </w:rPr>
        <w:t>化学</w:t>
      </w:r>
      <w:r>
        <w:rPr>
          <w:rFonts w:hint="eastAsia"/>
          <w:b/>
          <w:sz w:val="32"/>
          <w:szCs w:val="32"/>
        </w:rPr>
        <w:t>博士后科研流动站简介</w:t>
      </w:r>
    </w:p>
    <w:p w14:paraId="2F42A9F0" w14:textId="7038DF58" w:rsidR="00BC20EE" w:rsidRPr="00486B31" w:rsidRDefault="00BC20EE" w:rsidP="00486B31">
      <w:pPr>
        <w:pStyle w:val="a9"/>
        <w:spacing w:beforeLines="25" w:before="78" w:line="360" w:lineRule="auto"/>
        <w:ind w:firstLineChars="200" w:firstLine="560"/>
        <w:jc w:val="both"/>
        <w:rPr>
          <w:rFonts w:ascii="Times New Roman" w:hAnsi="Times New Roman" w:cs="Times New Roman"/>
          <w:sz w:val="28"/>
          <w:szCs w:val="28"/>
        </w:rPr>
      </w:pPr>
      <w:r w:rsidRPr="00BC20EE">
        <w:rPr>
          <w:rFonts w:ascii="Times New Roman" w:hAnsi="Times New Roman" w:cs="Times New Roman" w:hint="eastAsia"/>
          <w:sz w:val="28"/>
          <w:szCs w:val="28"/>
        </w:rPr>
        <w:t>根植于侨校</w:t>
      </w:r>
      <w:r w:rsidRPr="00BC20EE">
        <w:rPr>
          <w:rFonts w:ascii="Times New Roman" w:hAnsi="Times New Roman" w:cs="Times New Roman" w:hint="eastAsia"/>
          <w:sz w:val="28"/>
          <w:szCs w:val="28"/>
        </w:rPr>
        <w:t>+</w:t>
      </w:r>
      <w:proofErr w:type="gramStart"/>
      <w:r w:rsidRPr="00BC20EE">
        <w:rPr>
          <w:rFonts w:ascii="Times New Roman" w:hAnsi="Times New Roman" w:cs="Times New Roman" w:hint="eastAsia"/>
          <w:sz w:val="28"/>
          <w:szCs w:val="28"/>
        </w:rPr>
        <w:t>名校的暨南</w:t>
      </w:r>
      <w:proofErr w:type="gramEnd"/>
      <w:r w:rsidRPr="00BC20EE">
        <w:rPr>
          <w:rFonts w:ascii="Times New Roman" w:hAnsi="Times New Roman" w:cs="Times New Roman" w:hint="eastAsia"/>
          <w:sz w:val="28"/>
          <w:szCs w:val="28"/>
        </w:rPr>
        <w:t>沃土，历经</w:t>
      </w:r>
      <w:proofErr w:type="gramStart"/>
      <w:r w:rsidRPr="00BC20EE">
        <w:rPr>
          <w:rFonts w:ascii="Times New Roman" w:hAnsi="Times New Roman" w:cs="Times New Roman" w:hint="eastAsia"/>
          <w:sz w:val="28"/>
          <w:szCs w:val="28"/>
        </w:rPr>
        <w:t>数代化材人</w:t>
      </w:r>
      <w:proofErr w:type="gramEnd"/>
      <w:r w:rsidRPr="00BC20EE">
        <w:rPr>
          <w:rFonts w:ascii="Times New Roman" w:hAnsi="Times New Roman" w:cs="Times New Roman" w:hint="eastAsia"/>
          <w:sz w:val="28"/>
          <w:szCs w:val="28"/>
        </w:rPr>
        <w:t>的努力，化学与材料学院形成了学士、硕士和博士学位多层次人才培养体系，设有化学一级学科博士后科研流动站</w:t>
      </w:r>
      <w:r w:rsidRPr="00BC20EE">
        <w:rPr>
          <w:rFonts w:ascii="Times New Roman" w:hAnsi="Times New Roman" w:cs="Times New Roman" w:hint="eastAsia"/>
          <w:sz w:val="28"/>
          <w:szCs w:val="28"/>
        </w:rPr>
        <w:t>1</w:t>
      </w:r>
      <w:r w:rsidRPr="00BC20EE">
        <w:rPr>
          <w:rFonts w:ascii="Times New Roman" w:hAnsi="Times New Roman" w:cs="Times New Roman" w:hint="eastAsia"/>
          <w:sz w:val="28"/>
          <w:szCs w:val="28"/>
        </w:rPr>
        <w:t>个、</w:t>
      </w:r>
      <w:r w:rsidRPr="00486B31">
        <w:rPr>
          <w:rFonts w:ascii="Times New Roman" w:hAnsi="Times New Roman" w:cs="Times New Roman" w:hint="eastAsia"/>
          <w:sz w:val="28"/>
          <w:szCs w:val="28"/>
        </w:rPr>
        <w:t>化学一级学科博士点</w:t>
      </w:r>
      <w:r w:rsidRPr="00486B31">
        <w:rPr>
          <w:rFonts w:ascii="Times New Roman" w:hAnsi="Times New Roman" w:cs="Times New Roman" w:hint="eastAsia"/>
          <w:sz w:val="28"/>
          <w:szCs w:val="28"/>
        </w:rPr>
        <w:t>1</w:t>
      </w:r>
      <w:r w:rsidRPr="00486B31">
        <w:rPr>
          <w:rFonts w:ascii="Times New Roman" w:hAnsi="Times New Roman" w:cs="Times New Roman" w:hint="eastAsia"/>
          <w:sz w:val="28"/>
          <w:szCs w:val="28"/>
        </w:rPr>
        <w:t>个，化学一级学科硕士点</w:t>
      </w:r>
      <w:r w:rsidRPr="00486B31">
        <w:rPr>
          <w:rFonts w:ascii="Times New Roman" w:hAnsi="Times New Roman" w:cs="Times New Roman" w:hint="eastAsia"/>
          <w:sz w:val="28"/>
          <w:szCs w:val="28"/>
        </w:rPr>
        <w:t>1</w:t>
      </w:r>
      <w:r w:rsidRPr="00486B31">
        <w:rPr>
          <w:rFonts w:ascii="Times New Roman" w:hAnsi="Times New Roman" w:cs="Times New Roman" w:hint="eastAsia"/>
          <w:sz w:val="28"/>
          <w:szCs w:val="28"/>
        </w:rPr>
        <w:t>个，材料科学与工程一级学科硕士点</w:t>
      </w:r>
      <w:r w:rsidRPr="00486B31">
        <w:rPr>
          <w:rFonts w:ascii="Times New Roman" w:hAnsi="Times New Roman" w:cs="Times New Roman" w:hint="eastAsia"/>
          <w:sz w:val="28"/>
          <w:szCs w:val="28"/>
        </w:rPr>
        <w:t>1</w:t>
      </w:r>
      <w:r w:rsidRPr="00486B31">
        <w:rPr>
          <w:rFonts w:ascii="Times New Roman" w:hAnsi="Times New Roman" w:cs="Times New Roman" w:hint="eastAsia"/>
          <w:sz w:val="28"/>
          <w:szCs w:val="28"/>
        </w:rPr>
        <w:t>个、材料与化工专业硕士学位授权点</w:t>
      </w:r>
      <w:r w:rsidRPr="00486B31">
        <w:rPr>
          <w:rFonts w:ascii="Times New Roman" w:hAnsi="Times New Roman" w:cs="Times New Roman" w:hint="eastAsia"/>
          <w:sz w:val="28"/>
          <w:szCs w:val="28"/>
        </w:rPr>
        <w:t>1</w:t>
      </w:r>
      <w:r w:rsidRPr="00486B31">
        <w:rPr>
          <w:rFonts w:ascii="Times New Roman" w:hAnsi="Times New Roman" w:cs="Times New Roman" w:hint="eastAsia"/>
          <w:sz w:val="28"/>
          <w:szCs w:val="28"/>
        </w:rPr>
        <w:t>个。化学学科为广东省优势重点学科，广东省“冲补强”学科。化学、材料科学两个学科的</w:t>
      </w:r>
      <w:r w:rsidRPr="00486B31">
        <w:rPr>
          <w:rFonts w:ascii="Times New Roman" w:hAnsi="Times New Roman" w:cs="Times New Roman" w:hint="eastAsia"/>
          <w:sz w:val="28"/>
          <w:szCs w:val="28"/>
        </w:rPr>
        <w:t>ESI</w:t>
      </w:r>
      <w:r w:rsidRPr="00486B31">
        <w:rPr>
          <w:rFonts w:ascii="Times New Roman" w:hAnsi="Times New Roman" w:cs="Times New Roman" w:hint="eastAsia"/>
          <w:sz w:val="28"/>
          <w:szCs w:val="28"/>
        </w:rPr>
        <w:t>（基本科学指数）目前在全球前</w:t>
      </w:r>
      <w:r w:rsidRPr="00486B31">
        <w:rPr>
          <w:rFonts w:ascii="Times New Roman" w:hAnsi="Times New Roman" w:cs="Times New Roman" w:hint="eastAsia"/>
          <w:sz w:val="28"/>
          <w:szCs w:val="28"/>
        </w:rPr>
        <w:t>3</w:t>
      </w:r>
      <w:r w:rsidRPr="00486B31">
        <w:rPr>
          <w:rFonts w:ascii="Times New Roman" w:hAnsi="Times New Roman" w:cs="Times New Roman" w:hint="eastAsia"/>
          <w:sz w:val="28"/>
          <w:szCs w:val="28"/>
        </w:rPr>
        <w:t>‰的排名以内。</w:t>
      </w:r>
      <w:r w:rsidR="000E0D36" w:rsidRPr="00486B31">
        <w:rPr>
          <w:rFonts w:ascii="Times New Roman" w:hAnsi="Times New Roman" w:cs="Times New Roman" w:hint="eastAsia"/>
          <w:sz w:val="28"/>
          <w:szCs w:val="28"/>
        </w:rPr>
        <w:t>目前具有博士后合作导师</w:t>
      </w:r>
      <w:r w:rsidR="000E0D36" w:rsidRPr="00486B31">
        <w:rPr>
          <w:rFonts w:ascii="Times New Roman" w:hAnsi="Times New Roman" w:cs="Times New Roman"/>
          <w:sz w:val="28"/>
          <w:szCs w:val="28"/>
        </w:rPr>
        <w:t>41</w:t>
      </w:r>
      <w:r w:rsidR="000E0D36" w:rsidRPr="00486B31">
        <w:rPr>
          <w:rFonts w:ascii="Times New Roman" w:hAnsi="Times New Roman" w:cs="Times New Roman" w:hint="eastAsia"/>
          <w:sz w:val="28"/>
          <w:szCs w:val="28"/>
        </w:rPr>
        <w:t>名，研究方向包括</w:t>
      </w:r>
      <w:r w:rsidR="00486B31" w:rsidRPr="00486B31">
        <w:rPr>
          <w:rFonts w:ascii="Times New Roman" w:hAnsi="Times New Roman" w:cs="Times New Roman" w:hint="eastAsia"/>
          <w:sz w:val="28"/>
          <w:szCs w:val="28"/>
        </w:rPr>
        <w:t>生物</w:t>
      </w:r>
      <w:r w:rsidR="000E0D36" w:rsidRPr="00486B31">
        <w:rPr>
          <w:rFonts w:ascii="Times New Roman" w:hAnsi="Times New Roman" w:cs="Times New Roman" w:hint="eastAsia"/>
          <w:sz w:val="28"/>
          <w:szCs w:val="28"/>
        </w:rPr>
        <w:t>无机化学、</w:t>
      </w:r>
      <w:r w:rsidR="00486B31" w:rsidRPr="00486B31">
        <w:rPr>
          <w:rFonts w:ascii="Times New Roman" w:hAnsi="Times New Roman" w:cs="Times New Roman" w:hint="eastAsia"/>
          <w:sz w:val="28"/>
          <w:szCs w:val="28"/>
        </w:rPr>
        <w:t>纳米生物传感技术与应用</w:t>
      </w:r>
      <w:r w:rsidR="000E0D36" w:rsidRPr="00486B31">
        <w:rPr>
          <w:rFonts w:ascii="Times New Roman" w:hAnsi="Times New Roman" w:cs="Times New Roman" w:hint="eastAsia"/>
          <w:sz w:val="28"/>
          <w:szCs w:val="28"/>
        </w:rPr>
        <w:t>、</w:t>
      </w:r>
      <w:r w:rsidR="00486B31" w:rsidRPr="00486B31">
        <w:rPr>
          <w:rFonts w:ascii="Times New Roman" w:hAnsi="Times New Roman" w:cs="Times New Roman" w:hint="eastAsia"/>
          <w:sz w:val="28"/>
          <w:szCs w:val="28"/>
        </w:rPr>
        <w:t>金属有机化学与配位催化、电化学技术与新能源、医用高分子材料、组织修复材料</w:t>
      </w:r>
      <w:r w:rsidR="000E0D36" w:rsidRPr="00486B31">
        <w:rPr>
          <w:rFonts w:ascii="Times New Roman" w:hAnsi="Times New Roman" w:cs="Times New Roman" w:hint="eastAsia"/>
          <w:sz w:val="28"/>
          <w:szCs w:val="28"/>
        </w:rPr>
        <w:t>等。</w:t>
      </w:r>
    </w:p>
    <w:p w14:paraId="2C26A0B4" w14:textId="401B7B16" w:rsidR="002F59AC" w:rsidRDefault="002F59AC" w:rsidP="002F59AC">
      <w:pPr>
        <w:pStyle w:val="a9"/>
        <w:spacing w:beforeLines="25" w:before="78" w:line="360" w:lineRule="auto"/>
        <w:ind w:firstLineChars="200" w:firstLine="560"/>
        <w:jc w:val="both"/>
        <w:rPr>
          <w:rFonts w:ascii="Times New Roman" w:hAnsi="Times New Roman" w:cs="Times New Roman"/>
          <w:sz w:val="28"/>
          <w:szCs w:val="28"/>
        </w:rPr>
      </w:pPr>
      <w:r w:rsidRPr="002F59AC">
        <w:rPr>
          <w:rFonts w:ascii="Times New Roman" w:hAnsi="Times New Roman" w:cs="Times New Roman"/>
          <w:sz w:val="28"/>
          <w:szCs w:val="28"/>
        </w:rPr>
        <w:t>化学学科于</w:t>
      </w:r>
      <w:r w:rsidRPr="002F59AC">
        <w:rPr>
          <w:rFonts w:ascii="Times New Roman" w:hAnsi="Times New Roman" w:cs="Times New Roman"/>
          <w:sz w:val="28"/>
          <w:szCs w:val="28"/>
        </w:rPr>
        <w:t>2018</w:t>
      </w:r>
      <w:r w:rsidRPr="002F59AC">
        <w:rPr>
          <w:rFonts w:ascii="Times New Roman" w:hAnsi="Times New Roman" w:cs="Times New Roman"/>
          <w:sz w:val="28"/>
          <w:szCs w:val="28"/>
        </w:rPr>
        <w:t>年获批一级学科博士学位授权点，</w:t>
      </w:r>
      <w:r w:rsidRPr="002F59AC">
        <w:rPr>
          <w:rFonts w:ascii="Times New Roman" w:hAnsi="Times New Roman" w:cs="Times New Roman"/>
          <w:sz w:val="28"/>
          <w:szCs w:val="28"/>
        </w:rPr>
        <w:t>2012</w:t>
      </w:r>
      <w:r w:rsidRPr="002F59AC">
        <w:rPr>
          <w:rFonts w:ascii="Times New Roman" w:hAnsi="Times New Roman" w:cs="Times New Roman"/>
          <w:sz w:val="28"/>
          <w:szCs w:val="28"/>
        </w:rPr>
        <w:t>年入选广东省优势重点学科，</w:t>
      </w:r>
      <w:r w:rsidRPr="002F59AC">
        <w:rPr>
          <w:rFonts w:ascii="Times New Roman" w:hAnsi="Times New Roman" w:cs="Times New Roman"/>
          <w:sz w:val="28"/>
          <w:szCs w:val="28"/>
        </w:rPr>
        <w:t>2021</w:t>
      </w:r>
      <w:r w:rsidRPr="002F59AC">
        <w:rPr>
          <w:rFonts w:ascii="Times New Roman" w:hAnsi="Times New Roman" w:cs="Times New Roman"/>
          <w:sz w:val="28"/>
          <w:szCs w:val="28"/>
        </w:rPr>
        <w:t>年入选广东省</w:t>
      </w:r>
      <w:r w:rsidRPr="002F59AC">
        <w:rPr>
          <w:rFonts w:ascii="Times New Roman" w:hAnsi="Times New Roman" w:cs="Times New Roman"/>
          <w:sz w:val="28"/>
          <w:szCs w:val="28"/>
        </w:rPr>
        <w:t>“</w:t>
      </w:r>
      <w:r w:rsidRPr="002F59AC">
        <w:rPr>
          <w:rFonts w:ascii="Times New Roman" w:hAnsi="Times New Roman" w:cs="Times New Roman"/>
          <w:sz w:val="28"/>
          <w:szCs w:val="28"/>
        </w:rPr>
        <w:t>冲补强</w:t>
      </w:r>
      <w:r w:rsidRPr="002F59AC">
        <w:rPr>
          <w:rFonts w:ascii="Times New Roman" w:hAnsi="Times New Roman" w:cs="Times New Roman"/>
          <w:sz w:val="28"/>
          <w:szCs w:val="28"/>
        </w:rPr>
        <w:t>”</w:t>
      </w:r>
      <w:r w:rsidRPr="002F59AC">
        <w:rPr>
          <w:rFonts w:ascii="Times New Roman" w:hAnsi="Times New Roman" w:cs="Times New Roman"/>
          <w:sz w:val="28"/>
          <w:szCs w:val="28"/>
        </w:rPr>
        <w:t>重点建设学科。近</w:t>
      </w:r>
      <w:r w:rsidRPr="002F59AC">
        <w:rPr>
          <w:rFonts w:ascii="Times New Roman" w:hAnsi="Times New Roman" w:cs="Times New Roman"/>
          <w:sz w:val="28"/>
          <w:szCs w:val="28"/>
        </w:rPr>
        <w:t>5</w:t>
      </w:r>
      <w:r w:rsidRPr="002F59AC">
        <w:rPr>
          <w:rFonts w:ascii="Times New Roman" w:hAnsi="Times New Roman" w:cs="Times New Roman"/>
          <w:sz w:val="28"/>
          <w:szCs w:val="28"/>
        </w:rPr>
        <w:t>年来，化学学科共承担国家自然科学基金重点项目、国家重点研发计划等省部级以上项目</w:t>
      </w:r>
      <w:r w:rsidRPr="002F59AC">
        <w:rPr>
          <w:rFonts w:ascii="Times New Roman" w:hAnsi="Times New Roman" w:cs="Times New Roman"/>
          <w:sz w:val="28"/>
          <w:szCs w:val="28"/>
        </w:rPr>
        <w:t>121</w:t>
      </w:r>
      <w:r w:rsidRPr="002F59AC">
        <w:rPr>
          <w:rFonts w:ascii="Times New Roman" w:hAnsi="Times New Roman" w:cs="Times New Roman"/>
          <w:sz w:val="28"/>
          <w:szCs w:val="28"/>
        </w:rPr>
        <w:t>项，在</w:t>
      </w:r>
      <w:r w:rsidRPr="002F59AC">
        <w:rPr>
          <w:rFonts w:ascii="Times New Roman" w:hAnsi="Times New Roman" w:cs="Times New Roman"/>
          <w:sz w:val="28"/>
          <w:szCs w:val="28"/>
        </w:rPr>
        <w:t>Nature</w:t>
      </w:r>
      <w:r w:rsidRPr="002F59AC">
        <w:rPr>
          <w:rFonts w:ascii="Times New Roman" w:hAnsi="Times New Roman" w:cs="Times New Roman"/>
          <w:sz w:val="28"/>
          <w:szCs w:val="28"/>
        </w:rPr>
        <w:t>、</w:t>
      </w:r>
      <w:r w:rsidRPr="002F59AC">
        <w:rPr>
          <w:rFonts w:ascii="Times New Roman" w:hAnsi="Times New Roman" w:cs="Times New Roman"/>
          <w:sz w:val="28"/>
          <w:szCs w:val="28"/>
        </w:rPr>
        <w:t>J. Am. Chem. Soc.</w:t>
      </w:r>
      <w:r w:rsidRPr="002F59AC">
        <w:rPr>
          <w:rFonts w:ascii="Times New Roman" w:hAnsi="Times New Roman" w:cs="Times New Roman"/>
          <w:sz w:val="28"/>
          <w:szCs w:val="28"/>
        </w:rPr>
        <w:t>、</w:t>
      </w:r>
      <w:proofErr w:type="spellStart"/>
      <w:r w:rsidRPr="002F59AC">
        <w:rPr>
          <w:rFonts w:ascii="Times New Roman" w:hAnsi="Times New Roman" w:cs="Times New Roman"/>
          <w:sz w:val="28"/>
          <w:szCs w:val="28"/>
        </w:rPr>
        <w:t>Angew</w:t>
      </w:r>
      <w:proofErr w:type="spellEnd"/>
      <w:r w:rsidRPr="002F59AC">
        <w:rPr>
          <w:rFonts w:ascii="Times New Roman" w:hAnsi="Times New Roman" w:cs="Times New Roman"/>
          <w:sz w:val="28"/>
          <w:szCs w:val="28"/>
        </w:rPr>
        <w:t>. Chem. Int. Ed.</w:t>
      </w:r>
      <w:r w:rsidRPr="002F59AC">
        <w:rPr>
          <w:rFonts w:ascii="Times New Roman" w:hAnsi="Times New Roman" w:cs="Times New Roman"/>
          <w:sz w:val="28"/>
          <w:szCs w:val="28"/>
        </w:rPr>
        <w:t>、</w:t>
      </w:r>
      <w:r w:rsidRPr="002F59AC">
        <w:rPr>
          <w:rFonts w:ascii="Times New Roman" w:hAnsi="Times New Roman" w:cs="Times New Roman"/>
          <w:sz w:val="28"/>
          <w:szCs w:val="28"/>
        </w:rPr>
        <w:t xml:space="preserve">Nat. </w:t>
      </w:r>
      <w:proofErr w:type="spellStart"/>
      <w:r w:rsidRPr="002F59AC">
        <w:rPr>
          <w:rFonts w:ascii="Times New Roman" w:hAnsi="Times New Roman" w:cs="Times New Roman"/>
          <w:sz w:val="28"/>
          <w:szCs w:val="28"/>
        </w:rPr>
        <w:t>Commun</w:t>
      </w:r>
      <w:proofErr w:type="spellEnd"/>
      <w:r w:rsidRPr="002F59AC">
        <w:rPr>
          <w:rFonts w:ascii="Times New Roman" w:hAnsi="Times New Roman" w:cs="Times New Roman"/>
          <w:sz w:val="28"/>
          <w:szCs w:val="28"/>
        </w:rPr>
        <w:t>.</w:t>
      </w:r>
      <w:r w:rsidRPr="002F59AC">
        <w:rPr>
          <w:rFonts w:ascii="Times New Roman" w:hAnsi="Times New Roman" w:cs="Times New Roman"/>
          <w:sz w:val="28"/>
          <w:szCs w:val="28"/>
        </w:rPr>
        <w:t>等学科权威期刊上发表高水平论文</w:t>
      </w:r>
      <w:r w:rsidRPr="002F59AC">
        <w:rPr>
          <w:rFonts w:ascii="Times New Roman" w:hAnsi="Times New Roman" w:cs="Times New Roman"/>
          <w:sz w:val="28"/>
          <w:szCs w:val="28"/>
        </w:rPr>
        <w:t>1000</w:t>
      </w:r>
      <w:r w:rsidRPr="002F59AC">
        <w:rPr>
          <w:rFonts w:ascii="Times New Roman" w:hAnsi="Times New Roman" w:cs="Times New Roman"/>
          <w:sz w:val="28"/>
          <w:szCs w:val="28"/>
        </w:rPr>
        <w:t>余篇，授权专利</w:t>
      </w:r>
      <w:r w:rsidRPr="002F59AC">
        <w:rPr>
          <w:rFonts w:ascii="Times New Roman" w:hAnsi="Times New Roman" w:cs="Times New Roman"/>
          <w:sz w:val="28"/>
          <w:szCs w:val="28"/>
        </w:rPr>
        <w:t>115</w:t>
      </w:r>
      <w:r w:rsidRPr="002F59AC">
        <w:rPr>
          <w:rFonts w:ascii="Times New Roman" w:hAnsi="Times New Roman" w:cs="Times New Roman"/>
          <w:sz w:val="28"/>
          <w:szCs w:val="28"/>
        </w:rPr>
        <w:t>项，获省部级奖励</w:t>
      </w:r>
      <w:r w:rsidRPr="002F59AC">
        <w:rPr>
          <w:rFonts w:ascii="Times New Roman" w:hAnsi="Times New Roman" w:cs="Times New Roman"/>
          <w:sz w:val="28"/>
          <w:szCs w:val="28"/>
        </w:rPr>
        <w:t>9</w:t>
      </w:r>
      <w:r w:rsidRPr="002F59AC">
        <w:rPr>
          <w:rFonts w:ascii="Times New Roman" w:hAnsi="Times New Roman" w:cs="Times New Roman"/>
          <w:sz w:val="28"/>
          <w:szCs w:val="28"/>
        </w:rPr>
        <w:t>项，近十项成果实现产业技术转化。</w:t>
      </w:r>
    </w:p>
    <w:p w14:paraId="14EA9C96" w14:textId="7600D939" w:rsidR="000E0D36" w:rsidRDefault="000E0D36" w:rsidP="000E0D36">
      <w:pPr>
        <w:widowControl/>
        <w:spacing w:line="360" w:lineRule="auto"/>
        <w:ind w:firstLineChars="250" w:firstLine="700"/>
        <w:rPr>
          <w:rFonts w:asciiTheme="minorEastAsia" w:hAnsiTheme="minorEastAsia"/>
          <w:sz w:val="28"/>
          <w:szCs w:val="28"/>
        </w:rPr>
      </w:pPr>
      <w:r>
        <w:rPr>
          <w:rFonts w:asciiTheme="minorEastAsia" w:hAnsiTheme="minorEastAsia" w:hint="eastAsia"/>
          <w:sz w:val="28"/>
          <w:szCs w:val="28"/>
        </w:rPr>
        <w:t>学科具备开展</w:t>
      </w:r>
      <w:r w:rsidR="00FD110D">
        <w:rPr>
          <w:rFonts w:asciiTheme="minorEastAsia" w:hAnsiTheme="minorEastAsia" w:hint="eastAsia"/>
          <w:sz w:val="28"/>
          <w:szCs w:val="28"/>
        </w:rPr>
        <w:t>化学以及材料学</w:t>
      </w:r>
      <w:r>
        <w:rPr>
          <w:rFonts w:asciiTheme="minorEastAsia" w:hAnsiTheme="minorEastAsia" w:hint="eastAsia"/>
          <w:sz w:val="28"/>
          <w:szCs w:val="28"/>
        </w:rPr>
        <w:t>基础与应用研究，</w:t>
      </w:r>
      <w:r w:rsidRPr="000E0D36">
        <w:rPr>
          <w:rFonts w:asciiTheme="minorEastAsia" w:hAnsiTheme="minorEastAsia" w:hint="eastAsia"/>
          <w:sz w:val="28"/>
          <w:szCs w:val="28"/>
        </w:rPr>
        <w:t>现拥有人工器官与材料教育部工程中心、</w:t>
      </w:r>
      <w:r w:rsidR="00DA01E5">
        <w:rPr>
          <w:rFonts w:asciiTheme="minorEastAsia" w:hAnsiTheme="minorEastAsia" w:hint="eastAsia"/>
          <w:sz w:val="28"/>
          <w:szCs w:val="28"/>
        </w:rPr>
        <w:t>广东省重点实验室、</w:t>
      </w:r>
      <w:r w:rsidRPr="000E0D36">
        <w:rPr>
          <w:rFonts w:asciiTheme="minorEastAsia" w:hAnsiTheme="minorEastAsia" w:hint="eastAsia"/>
          <w:sz w:val="28"/>
          <w:szCs w:val="28"/>
        </w:rPr>
        <w:t>广东省纳米化学创新药物工程技术研究中心等研究平台和团队</w:t>
      </w:r>
      <w:r>
        <w:rPr>
          <w:rFonts w:asciiTheme="minorEastAsia" w:hAnsiTheme="minorEastAsia" w:hint="eastAsia"/>
          <w:sz w:val="28"/>
          <w:szCs w:val="28"/>
        </w:rPr>
        <w:t>。本学科汇聚了一批优秀的中青年学者，</w:t>
      </w:r>
      <w:r w:rsidR="00486B31" w:rsidRPr="00486B31">
        <w:rPr>
          <w:rFonts w:asciiTheme="minorEastAsia" w:hAnsiTheme="minorEastAsia" w:hint="eastAsia"/>
          <w:sz w:val="28"/>
          <w:szCs w:val="28"/>
        </w:rPr>
        <w:t>专任教师中拥有一大批优秀教学科研人才，其中包括国家杰出青年基金获得者2人、“万人计划”人才2人、享受“国务院政府特殊津贴”专家2人、“南粤百杰”人才1人、国家级青年人才</w:t>
      </w:r>
      <w:r w:rsidR="00486B31" w:rsidRPr="00486B31">
        <w:rPr>
          <w:rFonts w:asciiTheme="minorEastAsia" w:hAnsiTheme="minorEastAsia" w:hint="eastAsia"/>
          <w:sz w:val="28"/>
          <w:szCs w:val="28"/>
        </w:rPr>
        <w:lastRenderedPageBreak/>
        <w:t>3人和广东省教学名师1人等。</w:t>
      </w:r>
      <w:r w:rsidRPr="00486B31">
        <w:rPr>
          <w:rFonts w:asciiTheme="minorEastAsia" w:hAnsiTheme="minorEastAsia" w:hint="eastAsia"/>
          <w:sz w:val="28"/>
          <w:szCs w:val="28"/>
        </w:rPr>
        <w:t>在我国和国际</w:t>
      </w:r>
      <w:r w:rsidR="00486B31" w:rsidRPr="00486B31">
        <w:rPr>
          <w:rFonts w:asciiTheme="minorEastAsia" w:hAnsiTheme="minorEastAsia" w:hint="eastAsia"/>
          <w:sz w:val="28"/>
          <w:szCs w:val="28"/>
        </w:rPr>
        <w:t>化学与材料</w:t>
      </w:r>
      <w:r w:rsidRPr="00486B31">
        <w:rPr>
          <w:rFonts w:asciiTheme="minorEastAsia" w:hAnsiTheme="minorEastAsia" w:hint="eastAsia"/>
          <w:sz w:val="28"/>
          <w:szCs w:val="28"/>
        </w:rPr>
        <w:t>领域有重要学术影响，并同国</w:t>
      </w:r>
      <w:r>
        <w:rPr>
          <w:rFonts w:asciiTheme="minorEastAsia" w:hAnsiTheme="minorEastAsia" w:hint="eastAsia"/>
          <w:sz w:val="28"/>
          <w:szCs w:val="28"/>
        </w:rPr>
        <w:t>内外同行建立了广泛的合作关系，为博士后研究人员的学术交流提供了良好的环境。而且博士后研究人员可以通过参与合作导师的项目获得充足的经费支持，同时学校鼓励并协助博士后研究人员参加各类课题的申报。</w:t>
      </w:r>
    </w:p>
    <w:p w14:paraId="6D78D0F4" w14:textId="77777777" w:rsidR="002F59AC" w:rsidRDefault="002F59AC" w:rsidP="000E0D36">
      <w:pPr>
        <w:pStyle w:val="a9"/>
        <w:spacing w:beforeLines="25" w:before="78" w:line="360" w:lineRule="auto"/>
        <w:ind w:firstLine="0"/>
        <w:rPr>
          <w:rFonts w:asciiTheme="minorEastAsia" w:hAnsiTheme="minorEastAsia"/>
          <w:sz w:val="28"/>
          <w:szCs w:val="28"/>
        </w:rPr>
      </w:pPr>
    </w:p>
    <w:p w14:paraId="386D1174" w14:textId="78FA24D1" w:rsidR="001C46BD" w:rsidRDefault="008A31CF">
      <w:pPr>
        <w:pStyle w:val="a9"/>
        <w:spacing w:beforeLines="25" w:before="78" w:line="360" w:lineRule="auto"/>
        <w:ind w:firstLineChars="200" w:firstLine="562"/>
        <w:jc w:val="center"/>
        <w:rPr>
          <w:rFonts w:asciiTheme="minorEastAsia" w:hAnsiTheme="minorEastAsia"/>
          <w:b/>
          <w:sz w:val="28"/>
          <w:szCs w:val="28"/>
        </w:rPr>
      </w:pPr>
      <w:r>
        <w:rPr>
          <w:rFonts w:asciiTheme="minorEastAsia" w:hAnsiTheme="minorEastAsia" w:hint="eastAsia"/>
          <w:b/>
          <w:sz w:val="28"/>
          <w:szCs w:val="28"/>
        </w:rPr>
        <w:t>化学博士后合作导师名单</w:t>
      </w:r>
    </w:p>
    <w:p w14:paraId="4B435ECA" w14:textId="1E0E4667" w:rsidR="001C46BD" w:rsidRDefault="008A31CF">
      <w:pPr>
        <w:pStyle w:val="a9"/>
        <w:spacing w:beforeLines="25" w:before="78" w:line="360" w:lineRule="auto"/>
        <w:ind w:firstLineChars="200" w:firstLine="560"/>
        <w:jc w:val="both"/>
        <w:rPr>
          <w:rFonts w:asciiTheme="minorEastAsia" w:hAnsiTheme="minorEastAsia"/>
          <w:sz w:val="28"/>
          <w:szCs w:val="28"/>
        </w:rPr>
      </w:pPr>
      <w:r>
        <w:rPr>
          <w:rFonts w:asciiTheme="minorEastAsia" w:hAnsiTheme="minorEastAsia" w:hint="eastAsia"/>
          <w:sz w:val="28"/>
          <w:szCs w:val="28"/>
        </w:rPr>
        <w:t>陈登洁</w:t>
      </w:r>
      <w:r w:rsidR="008D6365">
        <w:rPr>
          <w:rFonts w:asciiTheme="minorEastAsia" w:hAnsiTheme="minorEastAsia" w:hint="eastAsia"/>
          <w:sz w:val="28"/>
          <w:szCs w:val="28"/>
        </w:rPr>
        <w:t>、</w:t>
      </w:r>
      <w:r>
        <w:rPr>
          <w:rFonts w:asciiTheme="minorEastAsia" w:hAnsiTheme="minorEastAsia" w:hint="eastAsia"/>
          <w:sz w:val="28"/>
          <w:szCs w:val="28"/>
        </w:rPr>
        <w:t>陈金铸</w:t>
      </w:r>
      <w:r w:rsidR="008D6365">
        <w:rPr>
          <w:rFonts w:asciiTheme="minorEastAsia" w:hAnsiTheme="minorEastAsia" w:hint="eastAsia"/>
          <w:sz w:val="28"/>
          <w:szCs w:val="28"/>
        </w:rPr>
        <w:t>、</w:t>
      </w:r>
      <w:r w:rsidR="008A22DF">
        <w:rPr>
          <w:rFonts w:asciiTheme="minorEastAsia" w:hAnsiTheme="minorEastAsia" w:hint="eastAsia"/>
          <w:sz w:val="28"/>
          <w:szCs w:val="28"/>
        </w:rPr>
        <w:t>陈明、</w:t>
      </w:r>
      <w:r>
        <w:rPr>
          <w:rFonts w:asciiTheme="minorEastAsia" w:hAnsiTheme="minorEastAsia" w:hint="eastAsia"/>
          <w:sz w:val="28"/>
          <w:szCs w:val="28"/>
        </w:rPr>
        <w:t>陈填</w:t>
      </w:r>
      <w:proofErr w:type="gramStart"/>
      <w:r>
        <w:rPr>
          <w:rFonts w:asciiTheme="minorEastAsia" w:hAnsiTheme="minorEastAsia" w:hint="eastAsia"/>
          <w:sz w:val="28"/>
          <w:szCs w:val="28"/>
        </w:rPr>
        <w:t>烽</w:t>
      </w:r>
      <w:proofErr w:type="gramEnd"/>
      <w:r w:rsidR="008D6365">
        <w:rPr>
          <w:rFonts w:asciiTheme="minorEastAsia" w:hAnsiTheme="minorEastAsia" w:hint="eastAsia"/>
          <w:sz w:val="28"/>
          <w:szCs w:val="28"/>
        </w:rPr>
        <w:t>、</w:t>
      </w:r>
      <w:r>
        <w:rPr>
          <w:rFonts w:asciiTheme="minorEastAsia" w:hAnsiTheme="minorEastAsia" w:hint="eastAsia"/>
          <w:sz w:val="28"/>
          <w:szCs w:val="28"/>
        </w:rPr>
        <w:t>高庆生</w:t>
      </w:r>
      <w:r w:rsidR="008D6365">
        <w:rPr>
          <w:rFonts w:asciiTheme="minorEastAsia" w:hAnsiTheme="minorEastAsia" w:hint="eastAsia"/>
          <w:sz w:val="28"/>
          <w:szCs w:val="28"/>
        </w:rPr>
        <w:t>、</w:t>
      </w:r>
      <w:r w:rsidR="007632EF">
        <w:rPr>
          <w:rFonts w:asciiTheme="minorEastAsia" w:hAnsiTheme="minorEastAsia" w:hint="eastAsia"/>
          <w:sz w:val="28"/>
          <w:szCs w:val="28"/>
        </w:rPr>
        <w:t>金卫红、</w:t>
      </w:r>
      <w:r w:rsidR="00DA01E5">
        <w:rPr>
          <w:rFonts w:asciiTheme="minorEastAsia" w:hAnsiTheme="minorEastAsia" w:hint="eastAsia"/>
          <w:sz w:val="28"/>
          <w:szCs w:val="28"/>
        </w:rPr>
        <w:t>雷浩</w:t>
      </w:r>
      <w:r w:rsidR="00DA01E5">
        <w:rPr>
          <w:rFonts w:asciiTheme="minorEastAsia" w:hAnsiTheme="minorEastAsia" w:hint="eastAsia"/>
          <w:sz w:val="28"/>
          <w:szCs w:val="28"/>
        </w:rPr>
        <w:t>、</w:t>
      </w:r>
      <w:r w:rsidR="003C2222">
        <w:rPr>
          <w:rFonts w:asciiTheme="minorEastAsia" w:hAnsiTheme="minorEastAsia" w:hint="eastAsia"/>
          <w:sz w:val="28"/>
          <w:szCs w:val="28"/>
        </w:rPr>
        <w:t>李丹、</w:t>
      </w:r>
      <w:r>
        <w:rPr>
          <w:rFonts w:asciiTheme="minorEastAsia" w:hAnsiTheme="minorEastAsia" w:hint="eastAsia"/>
          <w:sz w:val="28"/>
          <w:szCs w:val="28"/>
        </w:rPr>
        <w:t>李风煜</w:t>
      </w:r>
      <w:r w:rsidR="008D6365">
        <w:rPr>
          <w:rFonts w:asciiTheme="minorEastAsia" w:hAnsiTheme="minorEastAsia" w:hint="eastAsia"/>
          <w:sz w:val="28"/>
          <w:szCs w:val="28"/>
        </w:rPr>
        <w:t>、</w:t>
      </w:r>
      <w:r w:rsidR="008A22DF">
        <w:rPr>
          <w:rFonts w:asciiTheme="minorEastAsia" w:hAnsiTheme="minorEastAsia" w:hint="eastAsia"/>
          <w:sz w:val="28"/>
          <w:szCs w:val="28"/>
        </w:rPr>
        <w:t>李红、</w:t>
      </w:r>
      <w:r>
        <w:rPr>
          <w:rFonts w:asciiTheme="minorEastAsia" w:hAnsiTheme="minorEastAsia" w:hint="eastAsia"/>
          <w:sz w:val="28"/>
          <w:szCs w:val="28"/>
        </w:rPr>
        <w:t>李娟</w:t>
      </w:r>
      <w:r w:rsidR="008D6365">
        <w:rPr>
          <w:rFonts w:asciiTheme="minorEastAsia" w:hAnsiTheme="minorEastAsia" w:hint="eastAsia"/>
          <w:sz w:val="28"/>
          <w:szCs w:val="28"/>
        </w:rPr>
        <w:t>、</w:t>
      </w:r>
      <w:r w:rsidR="008A22DF">
        <w:rPr>
          <w:rFonts w:asciiTheme="minorEastAsia" w:hAnsiTheme="minorEastAsia" w:hint="eastAsia"/>
          <w:sz w:val="28"/>
          <w:szCs w:val="28"/>
        </w:rPr>
        <w:t>李立华、</w:t>
      </w:r>
      <w:r w:rsidR="00D05057">
        <w:rPr>
          <w:rFonts w:asciiTheme="minorEastAsia" w:hAnsiTheme="minorEastAsia" w:hint="eastAsia"/>
          <w:sz w:val="28"/>
          <w:szCs w:val="28"/>
        </w:rPr>
        <w:t>李卫、</w:t>
      </w:r>
      <w:r>
        <w:rPr>
          <w:rFonts w:asciiTheme="minorEastAsia" w:hAnsiTheme="minorEastAsia" w:hint="eastAsia"/>
          <w:sz w:val="28"/>
          <w:szCs w:val="28"/>
        </w:rPr>
        <w:t>李毅群</w:t>
      </w:r>
      <w:r w:rsidR="008D6365">
        <w:rPr>
          <w:rFonts w:asciiTheme="minorEastAsia" w:hAnsiTheme="minorEastAsia" w:hint="eastAsia"/>
          <w:sz w:val="28"/>
          <w:szCs w:val="28"/>
        </w:rPr>
        <w:t>、</w:t>
      </w:r>
      <w:r>
        <w:rPr>
          <w:rFonts w:asciiTheme="minorEastAsia" w:hAnsiTheme="minorEastAsia" w:hint="eastAsia"/>
          <w:sz w:val="28"/>
          <w:szCs w:val="28"/>
        </w:rPr>
        <w:t>刘杰</w:t>
      </w:r>
      <w:r w:rsidR="008D6365">
        <w:rPr>
          <w:rFonts w:asciiTheme="minorEastAsia" w:hAnsiTheme="minorEastAsia" w:hint="eastAsia"/>
          <w:sz w:val="28"/>
          <w:szCs w:val="28"/>
        </w:rPr>
        <w:t>、</w:t>
      </w:r>
      <w:r w:rsidR="008A22DF">
        <w:rPr>
          <w:rFonts w:asciiTheme="minorEastAsia" w:hAnsiTheme="minorEastAsia" w:hint="eastAsia"/>
          <w:sz w:val="28"/>
          <w:szCs w:val="28"/>
        </w:rPr>
        <w:t>刘明贤、罗丙红、</w:t>
      </w:r>
      <w:r w:rsidR="003C2222">
        <w:rPr>
          <w:rFonts w:asciiTheme="minorEastAsia" w:hAnsiTheme="minorEastAsia" w:hint="eastAsia"/>
          <w:sz w:val="28"/>
          <w:szCs w:val="28"/>
        </w:rPr>
        <w:t>陆伟刚、</w:t>
      </w:r>
      <w:r>
        <w:rPr>
          <w:rFonts w:asciiTheme="minorEastAsia" w:hAnsiTheme="minorEastAsia" w:hint="eastAsia"/>
          <w:sz w:val="28"/>
          <w:szCs w:val="28"/>
        </w:rPr>
        <w:t>马丽</w:t>
      </w:r>
      <w:r w:rsidR="008D6365">
        <w:rPr>
          <w:rFonts w:asciiTheme="minorEastAsia" w:hAnsiTheme="minorEastAsia" w:hint="eastAsia"/>
          <w:sz w:val="28"/>
          <w:szCs w:val="28"/>
        </w:rPr>
        <w:t>、</w:t>
      </w:r>
      <w:r>
        <w:rPr>
          <w:rFonts w:asciiTheme="minorEastAsia" w:hAnsiTheme="minorEastAsia" w:hint="eastAsia"/>
          <w:sz w:val="28"/>
          <w:szCs w:val="28"/>
        </w:rPr>
        <w:t>孟建新</w:t>
      </w:r>
      <w:r w:rsidR="008D6365">
        <w:rPr>
          <w:rFonts w:asciiTheme="minorEastAsia" w:hAnsiTheme="minorEastAsia" w:hint="eastAsia"/>
          <w:sz w:val="28"/>
          <w:szCs w:val="28"/>
        </w:rPr>
        <w:t>、</w:t>
      </w:r>
      <w:r w:rsidR="003C2222">
        <w:rPr>
          <w:rFonts w:asciiTheme="minorEastAsia" w:hAnsiTheme="minorEastAsia" w:hint="eastAsia"/>
          <w:sz w:val="28"/>
          <w:szCs w:val="28"/>
        </w:rPr>
        <w:t>宁印、</w:t>
      </w:r>
      <w:r>
        <w:rPr>
          <w:rFonts w:asciiTheme="minorEastAsia" w:hAnsiTheme="minorEastAsia" w:hint="eastAsia"/>
          <w:sz w:val="28"/>
          <w:szCs w:val="28"/>
        </w:rPr>
        <w:t>欧阳健明</w:t>
      </w:r>
      <w:r w:rsidR="008D6365">
        <w:rPr>
          <w:rFonts w:asciiTheme="minorEastAsia" w:hAnsiTheme="minorEastAsia" w:hint="eastAsia"/>
          <w:sz w:val="28"/>
          <w:szCs w:val="28"/>
        </w:rPr>
        <w:t>、</w:t>
      </w:r>
      <w:r w:rsidR="008A22DF">
        <w:rPr>
          <w:rFonts w:asciiTheme="minorEastAsia" w:hAnsiTheme="minorEastAsia" w:hint="eastAsia"/>
          <w:sz w:val="28"/>
          <w:szCs w:val="28"/>
        </w:rPr>
        <w:t>容建华、</w:t>
      </w:r>
      <w:r>
        <w:rPr>
          <w:rFonts w:asciiTheme="minorEastAsia" w:hAnsiTheme="minorEastAsia" w:hint="eastAsia"/>
          <w:sz w:val="28"/>
          <w:szCs w:val="28"/>
        </w:rPr>
        <w:t>谭绍早</w:t>
      </w:r>
      <w:r w:rsidR="008D6365">
        <w:rPr>
          <w:rFonts w:asciiTheme="minorEastAsia" w:hAnsiTheme="minorEastAsia" w:hint="eastAsia"/>
          <w:sz w:val="28"/>
          <w:szCs w:val="28"/>
        </w:rPr>
        <w:t>、</w:t>
      </w:r>
      <w:r w:rsidR="008A22DF">
        <w:rPr>
          <w:rFonts w:asciiTheme="minorEastAsia" w:hAnsiTheme="minorEastAsia" w:hint="eastAsia"/>
          <w:sz w:val="28"/>
          <w:szCs w:val="28"/>
        </w:rPr>
        <w:t>屠美、</w:t>
      </w:r>
      <w:r w:rsidR="007632EF">
        <w:rPr>
          <w:rFonts w:asciiTheme="minorEastAsia" w:hAnsiTheme="minorEastAsia" w:hint="eastAsia"/>
          <w:sz w:val="28"/>
          <w:szCs w:val="28"/>
        </w:rPr>
        <w:t>王启伟、王小健、</w:t>
      </w:r>
      <w:r w:rsidR="003C2222">
        <w:rPr>
          <w:rFonts w:asciiTheme="minorEastAsia" w:hAnsiTheme="minorEastAsia" w:hint="eastAsia"/>
          <w:sz w:val="28"/>
          <w:szCs w:val="28"/>
        </w:rPr>
        <w:t>吴涛、</w:t>
      </w:r>
      <w:r>
        <w:rPr>
          <w:rFonts w:asciiTheme="minorEastAsia" w:hAnsiTheme="minorEastAsia" w:hint="eastAsia"/>
          <w:sz w:val="28"/>
          <w:szCs w:val="28"/>
        </w:rPr>
        <w:t>徐石海</w:t>
      </w:r>
      <w:r w:rsidR="008D6365">
        <w:rPr>
          <w:rFonts w:asciiTheme="minorEastAsia" w:hAnsiTheme="minorEastAsia" w:hint="eastAsia"/>
          <w:sz w:val="28"/>
          <w:szCs w:val="28"/>
        </w:rPr>
        <w:t>、</w:t>
      </w:r>
      <w:r>
        <w:rPr>
          <w:rFonts w:asciiTheme="minorEastAsia" w:hAnsiTheme="minorEastAsia" w:hint="eastAsia"/>
          <w:sz w:val="28"/>
          <w:szCs w:val="28"/>
        </w:rPr>
        <w:t>许立耕</w:t>
      </w:r>
      <w:r w:rsidR="00F805C9">
        <w:rPr>
          <w:rFonts w:asciiTheme="minorEastAsia" w:hAnsiTheme="minorEastAsia" w:hint="eastAsia"/>
          <w:sz w:val="28"/>
          <w:szCs w:val="28"/>
        </w:rPr>
        <w:t>、</w:t>
      </w:r>
      <w:r>
        <w:rPr>
          <w:rFonts w:asciiTheme="minorEastAsia" w:hAnsiTheme="minorEastAsia" w:hint="eastAsia"/>
          <w:sz w:val="28"/>
          <w:szCs w:val="28"/>
        </w:rPr>
        <w:t>杨培慧、尹平河、</w:t>
      </w:r>
      <w:r w:rsidR="008A22DF">
        <w:rPr>
          <w:rFonts w:asciiTheme="minorEastAsia" w:hAnsiTheme="minorEastAsia" w:hint="eastAsia"/>
          <w:sz w:val="28"/>
          <w:szCs w:val="28"/>
        </w:rPr>
        <w:t>于涛、</w:t>
      </w:r>
      <w:r w:rsidR="007632EF">
        <w:rPr>
          <w:rFonts w:asciiTheme="minorEastAsia" w:hAnsiTheme="minorEastAsia" w:hint="eastAsia"/>
          <w:sz w:val="28"/>
          <w:szCs w:val="28"/>
        </w:rPr>
        <w:t>于振涛、</w:t>
      </w:r>
      <w:r>
        <w:rPr>
          <w:rFonts w:asciiTheme="minorEastAsia" w:hAnsiTheme="minorEastAsia" w:hint="eastAsia"/>
          <w:sz w:val="28"/>
          <w:szCs w:val="28"/>
        </w:rPr>
        <w:t>袁定胜、张渊明、赵冰心、</w:t>
      </w:r>
      <w:r w:rsidR="008A22DF">
        <w:rPr>
          <w:rFonts w:asciiTheme="minorEastAsia" w:hAnsiTheme="minorEastAsia" w:hint="eastAsia"/>
          <w:sz w:val="28"/>
          <w:szCs w:val="28"/>
        </w:rPr>
        <w:t>曾戎、</w:t>
      </w:r>
      <w:r w:rsidR="007632EF">
        <w:rPr>
          <w:rFonts w:asciiTheme="minorEastAsia" w:hAnsiTheme="minorEastAsia" w:hint="eastAsia"/>
          <w:sz w:val="28"/>
          <w:szCs w:val="28"/>
        </w:rPr>
        <w:t>周圣丰、</w:t>
      </w:r>
      <w:r w:rsidR="003C2222">
        <w:rPr>
          <w:rFonts w:asciiTheme="minorEastAsia" w:hAnsiTheme="minorEastAsia" w:hint="eastAsia"/>
          <w:sz w:val="28"/>
          <w:szCs w:val="28"/>
        </w:rPr>
        <w:t>周小平、</w:t>
      </w:r>
      <w:r>
        <w:rPr>
          <w:rFonts w:asciiTheme="minorEastAsia" w:hAnsiTheme="minorEastAsia" w:hint="eastAsia"/>
          <w:sz w:val="28"/>
          <w:szCs w:val="28"/>
        </w:rPr>
        <w:t>周颖聪</w:t>
      </w:r>
      <w:r w:rsidR="00F805C9">
        <w:rPr>
          <w:rFonts w:asciiTheme="minorEastAsia" w:hAnsiTheme="minorEastAsia" w:hint="eastAsia"/>
          <w:sz w:val="28"/>
          <w:szCs w:val="28"/>
        </w:rPr>
        <w:t>等</w:t>
      </w:r>
      <w:r w:rsidR="008D6365">
        <w:rPr>
          <w:rFonts w:asciiTheme="minorEastAsia" w:hAnsiTheme="minorEastAsia" w:hint="eastAsia"/>
          <w:sz w:val="28"/>
          <w:szCs w:val="28"/>
        </w:rPr>
        <w:t>。</w:t>
      </w:r>
    </w:p>
    <w:p w14:paraId="7CF41D5B" w14:textId="77777777" w:rsidR="003C2222" w:rsidRDefault="003C2222">
      <w:pPr>
        <w:pStyle w:val="a9"/>
        <w:spacing w:beforeLines="25" w:before="78" w:line="360" w:lineRule="auto"/>
        <w:ind w:firstLineChars="200" w:firstLine="560"/>
        <w:jc w:val="both"/>
        <w:rPr>
          <w:rFonts w:asciiTheme="minorEastAsia" w:hAnsiTheme="minorEastAsia"/>
          <w:sz w:val="28"/>
          <w:szCs w:val="28"/>
        </w:rPr>
      </w:pPr>
    </w:p>
    <w:sectPr w:rsidR="003C22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4005" w14:textId="77777777" w:rsidR="00BD7CD4" w:rsidRDefault="00BD7CD4" w:rsidP="00761D34">
      <w:r>
        <w:separator/>
      </w:r>
    </w:p>
  </w:endnote>
  <w:endnote w:type="continuationSeparator" w:id="0">
    <w:p w14:paraId="329BB6BC" w14:textId="77777777" w:rsidR="00BD7CD4" w:rsidRDefault="00BD7CD4" w:rsidP="0076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iti SC Light">
    <w:altName w:val="Calibri"/>
    <w:charset w:val="50"/>
    <w:family w:val="auto"/>
    <w:pitch w:val="default"/>
    <w:sig w:usb0="00000000" w:usb1="00000000" w:usb2="00000010" w:usb3="00000000" w:csb0="003E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490E" w14:textId="77777777" w:rsidR="00BD7CD4" w:rsidRDefault="00BD7CD4" w:rsidP="00761D34">
      <w:r>
        <w:separator/>
      </w:r>
    </w:p>
  </w:footnote>
  <w:footnote w:type="continuationSeparator" w:id="0">
    <w:p w14:paraId="267B3689" w14:textId="77777777" w:rsidR="00BD7CD4" w:rsidRDefault="00BD7CD4" w:rsidP="00761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B4"/>
    <w:rsid w:val="0001171D"/>
    <w:rsid w:val="00016641"/>
    <w:rsid w:val="0003188A"/>
    <w:rsid w:val="00033393"/>
    <w:rsid w:val="000374E0"/>
    <w:rsid w:val="00040164"/>
    <w:rsid w:val="00041BE6"/>
    <w:rsid w:val="00043602"/>
    <w:rsid w:val="00072515"/>
    <w:rsid w:val="00072B67"/>
    <w:rsid w:val="00075DD4"/>
    <w:rsid w:val="00081568"/>
    <w:rsid w:val="0008489E"/>
    <w:rsid w:val="00096F84"/>
    <w:rsid w:val="000A7ED8"/>
    <w:rsid w:val="000B3B66"/>
    <w:rsid w:val="000C0642"/>
    <w:rsid w:val="000C0C46"/>
    <w:rsid w:val="000C4C8C"/>
    <w:rsid w:val="000D4F97"/>
    <w:rsid w:val="000E0D36"/>
    <w:rsid w:val="000E42B1"/>
    <w:rsid w:val="000E4A16"/>
    <w:rsid w:val="00103A3A"/>
    <w:rsid w:val="00105E84"/>
    <w:rsid w:val="00110F48"/>
    <w:rsid w:val="001171D5"/>
    <w:rsid w:val="00132600"/>
    <w:rsid w:val="00141025"/>
    <w:rsid w:val="00144E6C"/>
    <w:rsid w:val="00163901"/>
    <w:rsid w:val="00163A86"/>
    <w:rsid w:val="00166C9E"/>
    <w:rsid w:val="00171F1E"/>
    <w:rsid w:val="0017262A"/>
    <w:rsid w:val="0017413C"/>
    <w:rsid w:val="00176AF7"/>
    <w:rsid w:val="0018511C"/>
    <w:rsid w:val="00195F1A"/>
    <w:rsid w:val="001970CA"/>
    <w:rsid w:val="001A33C5"/>
    <w:rsid w:val="001B7F28"/>
    <w:rsid w:val="001C0169"/>
    <w:rsid w:val="001C46BD"/>
    <w:rsid w:val="001D54CE"/>
    <w:rsid w:val="001D607E"/>
    <w:rsid w:val="001E3C9C"/>
    <w:rsid w:val="001E4BD9"/>
    <w:rsid w:val="001E7621"/>
    <w:rsid w:val="001E77A7"/>
    <w:rsid w:val="0020085A"/>
    <w:rsid w:val="002025C4"/>
    <w:rsid w:val="00203C16"/>
    <w:rsid w:val="00205C3C"/>
    <w:rsid w:val="002134B3"/>
    <w:rsid w:val="00214E4D"/>
    <w:rsid w:val="0021617D"/>
    <w:rsid w:val="00225948"/>
    <w:rsid w:val="00236568"/>
    <w:rsid w:val="00240946"/>
    <w:rsid w:val="00241664"/>
    <w:rsid w:val="00244216"/>
    <w:rsid w:val="00244620"/>
    <w:rsid w:val="00253750"/>
    <w:rsid w:val="002610DE"/>
    <w:rsid w:val="0026110B"/>
    <w:rsid w:val="00286737"/>
    <w:rsid w:val="002954C9"/>
    <w:rsid w:val="002963A0"/>
    <w:rsid w:val="002B0C68"/>
    <w:rsid w:val="002C1B34"/>
    <w:rsid w:val="002C49DC"/>
    <w:rsid w:val="002D05C4"/>
    <w:rsid w:val="002E07E3"/>
    <w:rsid w:val="002E5830"/>
    <w:rsid w:val="002F0A06"/>
    <w:rsid w:val="002F59AC"/>
    <w:rsid w:val="002F70D2"/>
    <w:rsid w:val="00301145"/>
    <w:rsid w:val="00301411"/>
    <w:rsid w:val="00317ACD"/>
    <w:rsid w:val="003217E1"/>
    <w:rsid w:val="00322EFD"/>
    <w:rsid w:val="0033476A"/>
    <w:rsid w:val="00336FD2"/>
    <w:rsid w:val="00341B62"/>
    <w:rsid w:val="00354DE7"/>
    <w:rsid w:val="00361C3F"/>
    <w:rsid w:val="0037160A"/>
    <w:rsid w:val="00371C94"/>
    <w:rsid w:val="00373FA7"/>
    <w:rsid w:val="003757C8"/>
    <w:rsid w:val="003A7583"/>
    <w:rsid w:val="003C03B6"/>
    <w:rsid w:val="003C2222"/>
    <w:rsid w:val="003C3A80"/>
    <w:rsid w:val="003D6481"/>
    <w:rsid w:val="003D7AC9"/>
    <w:rsid w:val="003E01EC"/>
    <w:rsid w:val="003E0766"/>
    <w:rsid w:val="003F47F9"/>
    <w:rsid w:val="003F635E"/>
    <w:rsid w:val="003F758D"/>
    <w:rsid w:val="00400DFF"/>
    <w:rsid w:val="004011E3"/>
    <w:rsid w:val="00416EDA"/>
    <w:rsid w:val="00422EAE"/>
    <w:rsid w:val="004233F1"/>
    <w:rsid w:val="00431FA7"/>
    <w:rsid w:val="0043604C"/>
    <w:rsid w:val="00436739"/>
    <w:rsid w:val="00441C21"/>
    <w:rsid w:val="00445513"/>
    <w:rsid w:val="0045088C"/>
    <w:rsid w:val="004662AE"/>
    <w:rsid w:val="00475A8A"/>
    <w:rsid w:val="00476D83"/>
    <w:rsid w:val="00486B31"/>
    <w:rsid w:val="00487F54"/>
    <w:rsid w:val="00491BB1"/>
    <w:rsid w:val="00497FA7"/>
    <w:rsid w:val="004A39A8"/>
    <w:rsid w:val="004A4C5D"/>
    <w:rsid w:val="004A576F"/>
    <w:rsid w:val="004B0892"/>
    <w:rsid w:val="004C0071"/>
    <w:rsid w:val="004C1BF7"/>
    <w:rsid w:val="004E04F6"/>
    <w:rsid w:val="004E46C0"/>
    <w:rsid w:val="004F3E30"/>
    <w:rsid w:val="004F533C"/>
    <w:rsid w:val="00507DB6"/>
    <w:rsid w:val="0051280A"/>
    <w:rsid w:val="00524751"/>
    <w:rsid w:val="005276BB"/>
    <w:rsid w:val="00530B23"/>
    <w:rsid w:val="00544099"/>
    <w:rsid w:val="00545A53"/>
    <w:rsid w:val="0055318D"/>
    <w:rsid w:val="005547B0"/>
    <w:rsid w:val="005548DB"/>
    <w:rsid w:val="00583D62"/>
    <w:rsid w:val="00584FB3"/>
    <w:rsid w:val="005873D4"/>
    <w:rsid w:val="00591F7C"/>
    <w:rsid w:val="00593B60"/>
    <w:rsid w:val="005A7189"/>
    <w:rsid w:val="005B1A71"/>
    <w:rsid w:val="005B5963"/>
    <w:rsid w:val="005C7938"/>
    <w:rsid w:val="005D045C"/>
    <w:rsid w:val="005D0F0C"/>
    <w:rsid w:val="005D4CC1"/>
    <w:rsid w:val="005E2719"/>
    <w:rsid w:val="005E6CE9"/>
    <w:rsid w:val="005E7411"/>
    <w:rsid w:val="005F516D"/>
    <w:rsid w:val="00601B88"/>
    <w:rsid w:val="00620258"/>
    <w:rsid w:val="006216A1"/>
    <w:rsid w:val="00622208"/>
    <w:rsid w:val="006301D4"/>
    <w:rsid w:val="00631301"/>
    <w:rsid w:val="006414DD"/>
    <w:rsid w:val="0064609C"/>
    <w:rsid w:val="006505D5"/>
    <w:rsid w:val="00656B37"/>
    <w:rsid w:val="00665156"/>
    <w:rsid w:val="00671EC8"/>
    <w:rsid w:val="00675818"/>
    <w:rsid w:val="00675DF8"/>
    <w:rsid w:val="0067656D"/>
    <w:rsid w:val="00677B5D"/>
    <w:rsid w:val="00681A9A"/>
    <w:rsid w:val="006830A7"/>
    <w:rsid w:val="00685746"/>
    <w:rsid w:val="00690E61"/>
    <w:rsid w:val="006A67EA"/>
    <w:rsid w:val="006B1607"/>
    <w:rsid w:val="006B7663"/>
    <w:rsid w:val="006F2664"/>
    <w:rsid w:val="006F6915"/>
    <w:rsid w:val="006F7064"/>
    <w:rsid w:val="00710B61"/>
    <w:rsid w:val="00715308"/>
    <w:rsid w:val="007416B2"/>
    <w:rsid w:val="0074372D"/>
    <w:rsid w:val="007443AE"/>
    <w:rsid w:val="00761D34"/>
    <w:rsid w:val="007632EF"/>
    <w:rsid w:val="0077219A"/>
    <w:rsid w:val="007723E0"/>
    <w:rsid w:val="00772B94"/>
    <w:rsid w:val="00780A9D"/>
    <w:rsid w:val="00780FA8"/>
    <w:rsid w:val="00790C1F"/>
    <w:rsid w:val="0079727E"/>
    <w:rsid w:val="007A0126"/>
    <w:rsid w:val="007A2670"/>
    <w:rsid w:val="007C0009"/>
    <w:rsid w:val="007C14DC"/>
    <w:rsid w:val="007C1ED8"/>
    <w:rsid w:val="007C26C1"/>
    <w:rsid w:val="007E6EAA"/>
    <w:rsid w:val="007E7BEF"/>
    <w:rsid w:val="0080037B"/>
    <w:rsid w:val="00806B12"/>
    <w:rsid w:val="008155DD"/>
    <w:rsid w:val="00821972"/>
    <w:rsid w:val="00834F67"/>
    <w:rsid w:val="00835BD3"/>
    <w:rsid w:val="00840939"/>
    <w:rsid w:val="00841044"/>
    <w:rsid w:val="00845AF3"/>
    <w:rsid w:val="008532F4"/>
    <w:rsid w:val="0086029C"/>
    <w:rsid w:val="00870E71"/>
    <w:rsid w:val="00891752"/>
    <w:rsid w:val="008A22DF"/>
    <w:rsid w:val="008A31CF"/>
    <w:rsid w:val="008B3378"/>
    <w:rsid w:val="008D241E"/>
    <w:rsid w:val="008D5938"/>
    <w:rsid w:val="008D6365"/>
    <w:rsid w:val="008F269D"/>
    <w:rsid w:val="009446BC"/>
    <w:rsid w:val="00945DF1"/>
    <w:rsid w:val="00945EFB"/>
    <w:rsid w:val="009477D0"/>
    <w:rsid w:val="00947937"/>
    <w:rsid w:val="00961B9B"/>
    <w:rsid w:val="00961BD6"/>
    <w:rsid w:val="00966B91"/>
    <w:rsid w:val="00987E5A"/>
    <w:rsid w:val="0099763F"/>
    <w:rsid w:val="009A77C3"/>
    <w:rsid w:val="009B0A5C"/>
    <w:rsid w:val="009B0FD1"/>
    <w:rsid w:val="009C0097"/>
    <w:rsid w:val="009C0AFD"/>
    <w:rsid w:val="009C12A1"/>
    <w:rsid w:val="009C4180"/>
    <w:rsid w:val="009D3A82"/>
    <w:rsid w:val="009D4611"/>
    <w:rsid w:val="009F0217"/>
    <w:rsid w:val="009F6D44"/>
    <w:rsid w:val="00A01BE9"/>
    <w:rsid w:val="00A03ABD"/>
    <w:rsid w:val="00A138F8"/>
    <w:rsid w:val="00A20FE6"/>
    <w:rsid w:val="00A375A3"/>
    <w:rsid w:val="00A37E95"/>
    <w:rsid w:val="00A46110"/>
    <w:rsid w:val="00A5787A"/>
    <w:rsid w:val="00A65430"/>
    <w:rsid w:val="00A75B0F"/>
    <w:rsid w:val="00A76598"/>
    <w:rsid w:val="00A771B9"/>
    <w:rsid w:val="00A874C0"/>
    <w:rsid w:val="00A933DF"/>
    <w:rsid w:val="00A937DD"/>
    <w:rsid w:val="00A947E4"/>
    <w:rsid w:val="00AA16B2"/>
    <w:rsid w:val="00AA45E3"/>
    <w:rsid w:val="00AD3F44"/>
    <w:rsid w:val="00AD7E6E"/>
    <w:rsid w:val="00AE4714"/>
    <w:rsid w:val="00AE5C9A"/>
    <w:rsid w:val="00AE7995"/>
    <w:rsid w:val="00AF17A4"/>
    <w:rsid w:val="00AF1EFD"/>
    <w:rsid w:val="00B06F92"/>
    <w:rsid w:val="00B10EB4"/>
    <w:rsid w:val="00B13774"/>
    <w:rsid w:val="00B40D2D"/>
    <w:rsid w:val="00B44500"/>
    <w:rsid w:val="00B660EB"/>
    <w:rsid w:val="00B70E17"/>
    <w:rsid w:val="00B71E7D"/>
    <w:rsid w:val="00B760DF"/>
    <w:rsid w:val="00B95AA0"/>
    <w:rsid w:val="00B9735F"/>
    <w:rsid w:val="00BA1241"/>
    <w:rsid w:val="00BA17E6"/>
    <w:rsid w:val="00BA4DC9"/>
    <w:rsid w:val="00BA741E"/>
    <w:rsid w:val="00BC20EE"/>
    <w:rsid w:val="00BC6360"/>
    <w:rsid w:val="00BD5C99"/>
    <w:rsid w:val="00BD6383"/>
    <w:rsid w:val="00BD7CD4"/>
    <w:rsid w:val="00BE36F5"/>
    <w:rsid w:val="00BF54FF"/>
    <w:rsid w:val="00BF56B6"/>
    <w:rsid w:val="00C02FD5"/>
    <w:rsid w:val="00C115A4"/>
    <w:rsid w:val="00C148C7"/>
    <w:rsid w:val="00C25BEF"/>
    <w:rsid w:val="00C32D32"/>
    <w:rsid w:val="00C35C1C"/>
    <w:rsid w:val="00C42D61"/>
    <w:rsid w:val="00C4325D"/>
    <w:rsid w:val="00C45355"/>
    <w:rsid w:val="00C60B3A"/>
    <w:rsid w:val="00C6110E"/>
    <w:rsid w:val="00C61A15"/>
    <w:rsid w:val="00C661DE"/>
    <w:rsid w:val="00C6735F"/>
    <w:rsid w:val="00C70D7B"/>
    <w:rsid w:val="00C7260A"/>
    <w:rsid w:val="00C94824"/>
    <w:rsid w:val="00C95A26"/>
    <w:rsid w:val="00C96567"/>
    <w:rsid w:val="00CA35FD"/>
    <w:rsid w:val="00CA71E6"/>
    <w:rsid w:val="00CB070F"/>
    <w:rsid w:val="00CB08C5"/>
    <w:rsid w:val="00CB1901"/>
    <w:rsid w:val="00CB19B8"/>
    <w:rsid w:val="00CB7DF3"/>
    <w:rsid w:val="00CE01EB"/>
    <w:rsid w:val="00CE5F97"/>
    <w:rsid w:val="00CF0C91"/>
    <w:rsid w:val="00D03BCD"/>
    <w:rsid w:val="00D0474A"/>
    <w:rsid w:val="00D05057"/>
    <w:rsid w:val="00D30B7A"/>
    <w:rsid w:val="00D344EA"/>
    <w:rsid w:val="00D3670A"/>
    <w:rsid w:val="00D4064C"/>
    <w:rsid w:val="00D43903"/>
    <w:rsid w:val="00D52F15"/>
    <w:rsid w:val="00D6659F"/>
    <w:rsid w:val="00D71C37"/>
    <w:rsid w:val="00D801DB"/>
    <w:rsid w:val="00D86856"/>
    <w:rsid w:val="00DA01E5"/>
    <w:rsid w:val="00DA0460"/>
    <w:rsid w:val="00DA58CC"/>
    <w:rsid w:val="00DB5B71"/>
    <w:rsid w:val="00DC5256"/>
    <w:rsid w:val="00DD741E"/>
    <w:rsid w:val="00DE28B7"/>
    <w:rsid w:val="00DE39B8"/>
    <w:rsid w:val="00DE5F44"/>
    <w:rsid w:val="00DF7E34"/>
    <w:rsid w:val="00E22B42"/>
    <w:rsid w:val="00E23575"/>
    <w:rsid w:val="00E24733"/>
    <w:rsid w:val="00E2763E"/>
    <w:rsid w:val="00E409B8"/>
    <w:rsid w:val="00E42D81"/>
    <w:rsid w:val="00E47D9F"/>
    <w:rsid w:val="00E508E2"/>
    <w:rsid w:val="00E52975"/>
    <w:rsid w:val="00E5330A"/>
    <w:rsid w:val="00E62BA2"/>
    <w:rsid w:val="00E656FC"/>
    <w:rsid w:val="00E71336"/>
    <w:rsid w:val="00E759B8"/>
    <w:rsid w:val="00E837B8"/>
    <w:rsid w:val="00E864DF"/>
    <w:rsid w:val="00E92222"/>
    <w:rsid w:val="00E93BC6"/>
    <w:rsid w:val="00EA3BE6"/>
    <w:rsid w:val="00EA50F1"/>
    <w:rsid w:val="00EA5140"/>
    <w:rsid w:val="00EB51C6"/>
    <w:rsid w:val="00EC2ED5"/>
    <w:rsid w:val="00EC685F"/>
    <w:rsid w:val="00ED16D1"/>
    <w:rsid w:val="00ED469C"/>
    <w:rsid w:val="00ED5A85"/>
    <w:rsid w:val="00EE22AA"/>
    <w:rsid w:val="00EE59F7"/>
    <w:rsid w:val="00EF32A6"/>
    <w:rsid w:val="00EF4F7C"/>
    <w:rsid w:val="00F04E02"/>
    <w:rsid w:val="00F07D5B"/>
    <w:rsid w:val="00F10F04"/>
    <w:rsid w:val="00F1196C"/>
    <w:rsid w:val="00F243F8"/>
    <w:rsid w:val="00F36FA6"/>
    <w:rsid w:val="00F37150"/>
    <w:rsid w:val="00F4019E"/>
    <w:rsid w:val="00F41026"/>
    <w:rsid w:val="00F45816"/>
    <w:rsid w:val="00F507E5"/>
    <w:rsid w:val="00F52660"/>
    <w:rsid w:val="00F53CD2"/>
    <w:rsid w:val="00F60433"/>
    <w:rsid w:val="00F637CC"/>
    <w:rsid w:val="00F63AFD"/>
    <w:rsid w:val="00F73DBB"/>
    <w:rsid w:val="00F75281"/>
    <w:rsid w:val="00F805C9"/>
    <w:rsid w:val="00FA3846"/>
    <w:rsid w:val="00FB4692"/>
    <w:rsid w:val="00FC0AFF"/>
    <w:rsid w:val="00FC74F6"/>
    <w:rsid w:val="00FD110D"/>
    <w:rsid w:val="00FD1874"/>
    <w:rsid w:val="00FF6EE2"/>
    <w:rsid w:val="18570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3DFA1"/>
  <w15:docId w15:val="{1C7DD5DD-6C0E-4E1C-8E01-3E247826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437"/>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Pr>
      <w:b/>
      <w:sz w:val="28"/>
      <w:szCs w:val="24"/>
    </w:rPr>
  </w:style>
  <w:style w:type="paragraph" w:styleId="a5">
    <w:name w:val="Closing"/>
    <w:basedOn w:val="a"/>
    <w:link w:val="a6"/>
    <w:uiPriority w:val="99"/>
    <w:unhideWhenUsed/>
    <w:pPr>
      <w:ind w:leftChars="2100" w:left="100"/>
    </w:pPr>
    <w:rPr>
      <w:b/>
      <w:sz w:val="28"/>
      <w:szCs w:val="24"/>
    </w:rPr>
  </w:style>
  <w:style w:type="paragraph" w:styleId="a7">
    <w:name w:val="Balloon Text"/>
    <w:basedOn w:val="a"/>
    <w:link w:val="a8"/>
    <w:uiPriority w:val="99"/>
    <w:semiHidden/>
    <w:unhideWhenUsed/>
    <w:qFormat/>
    <w:rPr>
      <w:rFonts w:ascii="Heiti SC Light" w:eastAsia="Heiti SC Light"/>
      <w:sz w:val="18"/>
      <w:szCs w:val="18"/>
    </w:rPr>
  </w:style>
  <w:style w:type="paragraph" w:styleId="a9">
    <w:name w:val="footer"/>
    <w:basedOn w:val="a"/>
    <w:link w:val="aa"/>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Hyperlink"/>
    <w:basedOn w:val="a0"/>
    <w:uiPriority w:val="99"/>
    <w:unhideWhenUsed/>
    <w:rPr>
      <w:color w:val="0000FF" w:themeColor="hyperlink"/>
      <w:u w:val="single"/>
    </w:rPr>
  </w:style>
  <w:style w:type="character" w:customStyle="1" w:styleId="ac">
    <w:name w:val="页眉 字符"/>
    <w:basedOn w:val="a0"/>
    <w:link w:val="ab"/>
    <w:uiPriority w:val="99"/>
    <w:rPr>
      <w:sz w:val="18"/>
      <w:szCs w:val="18"/>
    </w:rPr>
  </w:style>
  <w:style w:type="character" w:customStyle="1" w:styleId="aa">
    <w:name w:val="页脚 字符"/>
    <w:basedOn w:val="a0"/>
    <w:link w:val="a9"/>
    <w:rPr>
      <w:sz w:val="18"/>
      <w:szCs w:val="18"/>
    </w:rPr>
  </w:style>
  <w:style w:type="character" w:customStyle="1" w:styleId="a4">
    <w:name w:val="称呼 字符"/>
    <w:basedOn w:val="a0"/>
    <w:link w:val="a3"/>
    <w:uiPriority w:val="99"/>
    <w:rPr>
      <w:b/>
      <w:sz w:val="28"/>
      <w:szCs w:val="24"/>
    </w:rPr>
  </w:style>
  <w:style w:type="character" w:customStyle="1" w:styleId="a6">
    <w:name w:val="结束语 字符"/>
    <w:basedOn w:val="a0"/>
    <w:link w:val="a5"/>
    <w:uiPriority w:val="99"/>
    <w:qFormat/>
    <w:rPr>
      <w:b/>
      <w:sz w:val="28"/>
      <w:szCs w:val="24"/>
    </w:rPr>
  </w:style>
  <w:style w:type="character" w:customStyle="1" w:styleId="a8">
    <w:name w:val="批注框文本 字符"/>
    <w:basedOn w:val="a0"/>
    <w:link w:val="a7"/>
    <w:uiPriority w:val="99"/>
    <w:semiHidden/>
    <w:qFormat/>
    <w:rPr>
      <w:rFonts w:ascii="Heiti SC Light" w:eastAsia="Heiti SC Light"/>
      <w:sz w:val="18"/>
      <w:szCs w:val="18"/>
    </w:rPr>
  </w:style>
  <w:style w:type="paragraph" w:styleId="ae">
    <w:name w:val="Revision"/>
    <w:hidden/>
    <w:uiPriority w:val="99"/>
    <w:semiHidden/>
    <w:rsid w:val="008D63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148</Words>
  <Characters>846</Characters>
  <Application>Microsoft Office Word</Application>
  <DocSecurity>0</DocSecurity>
  <Lines>7</Lines>
  <Paragraphs>1</Paragraphs>
  <ScaleCrop>false</ScaleCrop>
  <Company>微软中国</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刘正文</dc:creator>
  <cp:lastModifiedBy>Ting Liu</cp:lastModifiedBy>
  <cp:revision>14</cp:revision>
  <dcterms:created xsi:type="dcterms:W3CDTF">2023-02-09T04:16:00Z</dcterms:created>
  <dcterms:modified xsi:type="dcterms:W3CDTF">2023-12-28T04:41:00Z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2FD7BB903C4A4F39B5A7B47CEF61DBAD</vt:lpwstr>
  </property>
</Properties>
</file>